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14="http://schemas.microsoft.com/office/word/2010/wordml" w:rsidRPr="00062BF3" w:rsidR="00864B30" w:rsidP="00864B30" w:rsidRDefault="00864B30" w14:paraId="672A6659" wp14:textId="77777777">
      <w:pPr>
        <w:jc w:val="both"/>
        <w:rPr>
          <w:rFonts w:ascii="Calibri" w:hAnsi="Calibri" w:cs="Calibri"/>
        </w:rPr>
      </w:pPr>
    </w:p>
    <w:p xmlns:wp14="http://schemas.microsoft.com/office/word/2010/wordml" w:rsidRPr="00074A6D" w:rsidR="00864B30" w:rsidP="00074A6D" w:rsidRDefault="00864B30" w14:paraId="211F5657" wp14:textId="77777777">
      <w:pPr>
        <w:pStyle w:val="Heading2option2"/>
        <w:pBdr>
          <w:top w:val="single" w:color="1F4E79" w:sz="2" w:space="1"/>
          <w:bottom w:val="single" w:color="1F4E79" w:sz="2" w:space="1"/>
        </w:pBdr>
        <w:shd w:val="clear" w:color="auto" w:fill="92D050"/>
        <w:rPr>
          <w:rFonts w:ascii="Calibri" w:hAnsi="Calibri"/>
          <w:b/>
          <w:bCs/>
          <w:sz w:val="22"/>
        </w:rPr>
      </w:pPr>
      <w:bookmarkStart w:name="_Toc43300632" w:id="0"/>
      <w:bookmarkStart w:name="_Toc47087703" w:id="1"/>
      <w:r w:rsidRPr="00074A6D">
        <w:rPr>
          <w:rFonts w:ascii="Calibri" w:hAnsi="Calibri"/>
          <w:b/>
          <w:bCs/>
          <w:sz w:val="22"/>
        </w:rPr>
        <w:t>Στοιχεία Τοπικού Προγράμματος</w:t>
      </w:r>
      <w:bookmarkEnd w:id="0"/>
      <w:bookmarkEnd w:id="1"/>
      <w:r w:rsidRPr="00074A6D">
        <w:rPr>
          <w:rFonts w:ascii="Calibri" w:hAnsi="Calibri"/>
          <w:b/>
          <w:bCs/>
          <w:sz w:val="22"/>
        </w:rPr>
        <w:t xml:space="preserve"> </w:t>
      </w:r>
    </w:p>
    <w:p xmlns:wp14="http://schemas.microsoft.com/office/word/2010/wordml" w:rsidRPr="00062BF3" w:rsidR="00864B30" w:rsidP="00864B30" w:rsidRDefault="00864B30" w14:paraId="0D7C0715" wp14:textId="282C4A6F">
      <w:pPr>
        <w:ind w:left="2880" w:hanging="2880"/>
        <w:jc w:val="both"/>
        <w:rPr>
          <w:rFonts w:ascii="Calibri" w:hAnsi="Calibri" w:cs="Calibri"/>
        </w:rPr>
      </w:pPr>
      <w:r w:rsidRPr="04E29877" w:rsidR="04E29877">
        <w:rPr>
          <w:rFonts w:ascii="Calibri" w:hAnsi="Calibri" w:cs="Calibri"/>
          <w:b w:val="1"/>
          <w:bCs w:val="1"/>
        </w:rPr>
        <w:t>Τίτλος προγράμματος : Τοπικό Πρόγραμμα CLLD/LEADER της Ο.Τ.Δ. ΑΝΑΠΤΥΞΙΑΚΗΣ ΗΡΑΚΛΕΙΟΥ ΑΑΕ ΟΤΑ</w:t>
      </w:r>
      <w:r w:rsidRPr="04E29877" w:rsidR="04E29877">
        <w:rPr>
          <w:rFonts w:ascii="Calibri" w:hAnsi="Calibri" w:cs="Calibri"/>
        </w:rPr>
        <w:t xml:space="preserve">   </w:t>
      </w:r>
    </w:p>
    <w:p xmlns:wp14="http://schemas.microsoft.com/office/word/2010/wordml" w:rsidRPr="00062BF3" w:rsidR="00864B30" w:rsidP="00864B30" w:rsidRDefault="00864B30" w14:paraId="04B19F86" wp14:textId="77777777">
      <w:pPr>
        <w:ind w:left="2880" w:hanging="2880"/>
        <w:jc w:val="both"/>
        <w:rPr>
          <w:rFonts w:ascii="Calibri" w:hAnsi="Calibri" w:cs="Calibri"/>
          <w:b w:val="1"/>
          <w:bCs w:val="1"/>
        </w:rPr>
      </w:pPr>
      <w:r w:rsidRPr="04E29877" w:rsidR="04E29877">
        <w:rPr>
          <w:rFonts w:ascii="Calibri" w:hAnsi="Calibri" w:cs="Calibri"/>
          <w:b w:val="1"/>
          <w:bCs w:val="1"/>
        </w:rPr>
        <w:t>Δημόσια Δαπάνη (ΕΓΤΑΑ):</w:t>
      </w:r>
      <w:r>
        <w:tab/>
      </w:r>
      <w:r w:rsidRPr="04E29877" w:rsidR="04E29877">
        <w:rPr>
          <w:rFonts w:ascii="Calibri" w:hAnsi="Calibri" w:cs="Calibri"/>
          <w:b w:val="1"/>
          <w:bCs w:val="1"/>
          <w:color w:val="auto"/>
        </w:rPr>
        <w:t>8</w:t>
      </w:r>
      <w:r w:rsidRPr="04E29877" w:rsidR="04E29877">
        <w:rPr>
          <w:rFonts w:ascii="Calibri" w:hAnsi="Calibri" w:cs="Calibri"/>
          <w:b w:val="1"/>
          <w:bCs w:val="1"/>
          <w:color w:val="auto"/>
        </w:rPr>
        <w:t>.</w:t>
      </w:r>
      <w:r w:rsidRPr="04E29877" w:rsidR="04E29877">
        <w:rPr>
          <w:rFonts w:ascii="Calibri" w:hAnsi="Calibri" w:cs="Calibri"/>
          <w:b w:val="1"/>
          <w:bCs w:val="1"/>
          <w:color w:val="auto"/>
        </w:rPr>
        <w:t>9</w:t>
      </w:r>
      <w:r w:rsidRPr="04E29877" w:rsidR="04E29877">
        <w:rPr>
          <w:rFonts w:ascii="Calibri" w:hAnsi="Calibri" w:cs="Calibri"/>
          <w:b w:val="1"/>
          <w:bCs w:val="1"/>
          <w:color w:val="auto"/>
        </w:rPr>
        <w:t>00.000,00 €</w:t>
      </w:r>
    </w:p>
    <w:p xmlns:wp14="http://schemas.microsoft.com/office/word/2010/wordml" w:rsidRPr="00B81FEA" w:rsidR="00B81FEA" w:rsidP="00B81FEA" w:rsidRDefault="00B81FEA" w14:paraId="1209FBD4" wp14:textId="77777777">
      <w:pPr>
        <w:ind w:left="2880" w:hanging="2880"/>
        <w:jc w:val="both"/>
        <w:rPr>
          <w:rFonts w:ascii="Calibri" w:hAnsi="Calibri" w:cs="Calibri"/>
          <w:b/>
          <w:bCs/>
        </w:rPr>
      </w:pPr>
      <w:r w:rsidRPr="00B81FEA">
        <w:rPr>
          <w:rFonts w:ascii="Calibri" w:hAnsi="Calibri" w:cs="Calibri"/>
          <w:b/>
          <w:bCs/>
        </w:rPr>
        <w:t xml:space="preserve">Επισυναπτόμενα έγγραφα: </w:t>
      </w:r>
    </w:p>
    <w:tbl>
      <w:tblPr>
        <w:tblpPr w:leftFromText="180" w:rightFromText="180" w:vertAnchor="text" w:horzAnchor="margin" w:tblpY="198"/>
        <w:tblW w:w="0" w:type="auto"/>
        <w:tblCellSpacing w:w="15" w:type="dxa"/>
        <w:tblCellMar>
          <w:top w:w="15" w:type="dxa"/>
          <w:left w:w="15" w:type="dxa"/>
          <w:bottom w:w="15" w:type="dxa"/>
          <w:right w:w="15" w:type="dxa"/>
        </w:tblCellMar>
        <w:tblLook w:val="04A0" w:firstRow="1" w:lastRow="0" w:firstColumn="1" w:lastColumn="0" w:noHBand="0" w:noVBand="1"/>
      </w:tblPr>
      <w:tblGrid>
        <w:gridCol w:w="5134"/>
      </w:tblGrid>
      <w:tr xmlns:wp14="http://schemas.microsoft.com/office/word/2010/wordml" w:rsidRPr="00960DE3" w:rsidR="00B81FEA" w:rsidTr="006557F4" w14:paraId="598BD431" wp14:textId="77777777">
        <w:trPr>
          <w:tblCellSpacing w:w="15" w:type="dxa"/>
        </w:trPr>
        <w:tc>
          <w:tcPr>
            <w:tcW w:w="0" w:type="auto"/>
            <w:hideMark/>
          </w:tcPr>
          <w:p w:rsidRPr="00960DE3" w:rsidR="00B81FEA" w:rsidP="006557F4" w:rsidRDefault="00B81FEA" w14:paraId="44249E5A" wp14:textId="77777777">
            <w:hyperlink w:tgtFrame="_blank" w:history="1" r:id="rId8">
              <w:r w:rsidRPr="00960DE3">
                <w:rPr>
                  <w:color w:val="0000FF"/>
                  <w:u w:val="single"/>
                </w:rPr>
                <w:t>Εγκεκριμένο τοπικό πρόγραμμα_ Φάκελος Α’ (.pdf)</w:t>
              </w:r>
            </w:hyperlink>
            <w:r w:rsidRPr="00960DE3">
              <w:t xml:space="preserve"> </w:t>
            </w:r>
          </w:p>
          <w:p w:rsidRPr="00960DE3" w:rsidR="00B81FEA" w:rsidP="006557F4" w:rsidRDefault="00B81FEA" w14:paraId="5BA1E844" wp14:textId="77777777">
            <w:hyperlink w:tgtFrame="_blank" w:history="1" r:id="rId9">
              <w:r w:rsidRPr="00960DE3">
                <w:rPr>
                  <w:color w:val="0000FF"/>
                  <w:u w:val="single"/>
                </w:rPr>
                <w:t>Παράρτημα 2 του Φακέλου Α (.pdf)</w:t>
              </w:r>
            </w:hyperlink>
            <w:r w:rsidRPr="00960DE3">
              <w:t xml:space="preserve"> </w:t>
            </w:r>
          </w:p>
          <w:p w:rsidRPr="00960DE3" w:rsidR="00B81FEA" w:rsidP="006557F4" w:rsidRDefault="00B81FEA" w14:paraId="5E243687" wp14:textId="77777777">
            <w:hyperlink w:tgtFrame="_blank" w:history="1" r:id="rId10">
              <w:r w:rsidRPr="00960DE3">
                <w:rPr>
                  <w:color w:val="0000FF"/>
                  <w:u w:val="single"/>
                </w:rPr>
                <w:t>Εγκεκριμένο τοπικό πρόγραμμα_ Φάκελος Β’ (.pdf)</w:t>
              </w:r>
            </w:hyperlink>
            <w:r w:rsidRPr="00960DE3">
              <w:t xml:space="preserve"> </w:t>
            </w:r>
          </w:p>
        </w:tc>
      </w:tr>
    </w:tbl>
    <w:p xmlns:wp14="http://schemas.microsoft.com/office/word/2010/wordml" w:rsidR="00B81FEA" w:rsidP="00B81FEA" w:rsidRDefault="00B81FEA" w14:paraId="0A37501D" wp14:textId="77777777"/>
    <w:p xmlns:wp14="http://schemas.microsoft.com/office/word/2010/wordml" w:rsidRPr="005345E3" w:rsidR="00E9721E" w:rsidP="005345E3" w:rsidRDefault="00E9721E" w14:paraId="581D69DA" wp14:textId="77777777">
      <w:pPr>
        <w:pStyle w:val="Heading2option2"/>
        <w:pBdr>
          <w:top w:val="single" w:color="1F4E79" w:sz="2" w:space="1"/>
          <w:bottom w:val="single" w:color="1F4E79" w:sz="2" w:space="1"/>
        </w:pBdr>
        <w:shd w:val="clear" w:color="auto" w:fill="92D050"/>
        <w:rPr>
          <w:rFonts w:ascii="Calibri" w:hAnsi="Calibri"/>
          <w:b/>
          <w:bCs/>
          <w:sz w:val="22"/>
        </w:rPr>
      </w:pPr>
      <w:bookmarkStart w:name="_Toc47087707" w:id="2"/>
      <w:r w:rsidRPr="005345E3">
        <w:rPr>
          <w:rFonts w:ascii="Calibri" w:hAnsi="Calibri"/>
          <w:b/>
          <w:bCs/>
          <w:sz w:val="22"/>
        </w:rPr>
        <w:t>Θεματικές κατευθύνσεις και στρατηγικοί στόχοι</w:t>
      </w:r>
      <w:bookmarkEnd w:id="2"/>
    </w:p>
    <w:p xmlns:wp14="http://schemas.microsoft.com/office/word/2010/wordml" w:rsidRPr="00062BF3" w:rsidR="00E9721E" w:rsidP="00E9721E" w:rsidRDefault="00E9721E" w14:paraId="3C832BA5" wp14:textId="77777777">
      <w:pPr>
        <w:spacing w:after="120"/>
        <w:jc w:val="both"/>
        <w:rPr>
          <w:rFonts w:ascii="Calibri" w:hAnsi="Calibri"/>
          <w:noProof/>
          <w:sz w:val="22"/>
          <w:szCs w:val="22"/>
        </w:rPr>
      </w:pPr>
      <w:r w:rsidRPr="00062BF3">
        <w:rPr>
          <w:rFonts w:ascii="Calibri" w:hAnsi="Calibri"/>
          <w:noProof/>
          <w:sz w:val="22"/>
          <w:szCs w:val="22"/>
        </w:rPr>
        <w:t xml:space="preserve">Οι </w:t>
      </w:r>
      <w:r w:rsidRPr="00062BF3">
        <w:rPr>
          <w:rFonts w:ascii="Calibri" w:hAnsi="Calibri"/>
          <w:b/>
          <w:noProof/>
          <w:sz w:val="22"/>
          <w:szCs w:val="22"/>
        </w:rPr>
        <w:t>θεματικές κατευθύνσεις</w:t>
      </w:r>
      <w:r w:rsidRPr="00062BF3">
        <w:rPr>
          <w:rFonts w:ascii="Calibri" w:hAnsi="Calibri"/>
          <w:noProof/>
          <w:sz w:val="22"/>
          <w:szCs w:val="22"/>
        </w:rPr>
        <w:t xml:space="preserve"> του τοπικού προγράμματος είναι:</w:t>
      </w:r>
    </w:p>
    <w:p xmlns:wp14="http://schemas.microsoft.com/office/word/2010/wordml" w:rsidRPr="00062BF3" w:rsidR="00E9721E" w:rsidP="00E9721E" w:rsidRDefault="00E9721E" w14:paraId="056C5691" wp14:textId="77777777">
      <w:pPr>
        <w:pStyle w:val="ListParagraph"/>
        <w:numPr>
          <w:ilvl w:val="0"/>
          <w:numId w:val="8"/>
        </w:numPr>
        <w:spacing w:after="120" w:line="240" w:lineRule="auto"/>
        <w:jc w:val="both"/>
        <w:rPr>
          <w:b/>
          <w:i/>
          <w:noProof/>
        </w:rPr>
      </w:pPr>
      <w:r w:rsidRPr="00062BF3">
        <w:rPr>
          <w:b/>
          <w:i/>
          <w:noProof/>
        </w:rPr>
        <w:t>ΔΙΑΦΟΡΟΠΟΙΗΣΗ ΚΑΙ ΕΝΔΥΝΑΜΩΣΗ ΤΗΣ ΤΟΠΙΚΗΣ ΟΙΚΟΝΟΜΙΑΣ</w:t>
      </w:r>
    </w:p>
    <w:p xmlns:wp14="http://schemas.microsoft.com/office/word/2010/wordml" w:rsidRPr="00062BF3" w:rsidR="00E9721E" w:rsidP="00E9721E" w:rsidRDefault="00E9721E" w14:paraId="2F959512" wp14:textId="77777777">
      <w:pPr>
        <w:pStyle w:val="ListParagraph"/>
        <w:numPr>
          <w:ilvl w:val="0"/>
          <w:numId w:val="8"/>
        </w:numPr>
        <w:spacing w:after="120" w:line="240" w:lineRule="auto"/>
        <w:jc w:val="both"/>
        <w:rPr>
          <w:b/>
          <w:i/>
          <w:noProof/>
        </w:rPr>
      </w:pPr>
      <w:r w:rsidRPr="00062BF3">
        <w:rPr>
          <w:b/>
          <w:i/>
          <w:noProof/>
        </w:rPr>
        <w:t>ΒΕΛΤΙΩΣΗ ΤΗΣ ΑΝΤΑΓΩΝΙΣΤΙΚΟΤΗΤΑΣ ΤΗΣ ΑΛΥΣΙΔΑΣ ΑΞΙΑΣ ΤΟΥ ΑΓΡΟΔΙΑΤΡΟΦΙΚΟΥ ΤΟΜΕΑ</w:t>
      </w:r>
    </w:p>
    <w:p xmlns:wp14="http://schemas.microsoft.com/office/word/2010/wordml" w:rsidRPr="00062BF3" w:rsidR="00E9721E" w:rsidP="00E9721E" w:rsidRDefault="00E9721E" w14:paraId="33C89E38" wp14:textId="77777777">
      <w:pPr>
        <w:pStyle w:val="ListParagraph"/>
        <w:numPr>
          <w:ilvl w:val="0"/>
          <w:numId w:val="8"/>
        </w:numPr>
        <w:spacing w:after="120" w:line="240" w:lineRule="auto"/>
        <w:jc w:val="both"/>
        <w:rPr>
          <w:b/>
          <w:i/>
          <w:noProof/>
        </w:rPr>
      </w:pPr>
      <w:r w:rsidRPr="00062BF3">
        <w:rPr>
          <w:b/>
          <w:i/>
          <w:noProof/>
        </w:rPr>
        <w:t>ΒΕΛΤΙΩΣΗ ΤΩΝ ΣΥΝΘΗΚΩΝ ΔΙΑΒΙΩΣΗΣ ΚΑΙ ΠΟΙΟΤΗΤΑΣ ΖΩΗΣ ΤΟΥ ΤΟΠΙΚΟΥ ΠΛΗΘΥΣΜΟΥ</w:t>
      </w:r>
    </w:p>
    <w:p xmlns:wp14="http://schemas.microsoft.com/office/word/2010/wordml" w:rsidRPr="00062BF3" w:rsidR="00E9721E" w:rsidP="00385C01" w:rsidRDefault="00E9721E" w14:paraId="728094B7" wp14:textId="77777777">
      <w:pPr>
        <w:spacing w:after="120"/>
        <w:jc w:val="both"/>
        <w:rPr>
          <w:rFonts w:ascii="Calibri" w:hAnsi="Calibri"/>
          <w:noProof/>
          <w:sz w:val="22"/>
          <w:szCs w:val="22"/>
        </w:rPr>
      </w:pPr>
      <w:r w:rsidRPr="00062BF3">
        <w:rPr>
          <w:rFonts w:ascii="Calibri" w:hAnsi="Calibri"/>
          <w:noProof/>
          <w:sz w:val="22"/>
          <w:szCs w:val="22"/>
        </w:rPr>
        <w:t xml:space="preserve">Η </w:t>
      </w:r>
      <w:r w:rsidRPr="00062BF3">
        <w:rPr>
          <w:rFonts w:ascii="Calibri" w:hAnsi="Calibri"/>
          <w:noProof/>
          <w:sz w:val="22"/>
          <w:szCs w:val="22"/>
          <w:u w:val="single"/>
        </w:rPr>
        <w:t>βασική θεματική κατεύθυνση</w:t>
      </w:r>
      <w:r w:rsidRPr="00062BF3">
        <w:rPr>
          <w:rFonts w:ascii="Calibri" w:hAnsi="Calibri"/>
          <w:noProof/>
          <w:sz w:val="22"/>
          <w:szCs w:val="22"/>
        </w:rPr>
        <w:t xml:space="preserve"> του ΤΑΠΤΚ της Π.Ε. Ηρακλείου είναι η </w:t>
      </w:r>
      <w:r w:rsidRPr="00062BF3">
        <w:rPr>
          <w:rFonts w:ascii="Calibri" w:hAnsi="Calibri"/>
          <w:b/>
          <w:noProof/>
          <w:sz w:val="22"/>
          <w:szCs w:val="22"/>
        </w:rPr>
        <w:t>«Διαφοροποίηση και Ενδυνάμωση της Τοπικής Οικονομίας»</w:t>
      </w:r>
      <w:r w:rsidRPr="00062BF3">
        <w:rPr>
          <w:rFonts w:ascii="Calibri" w:hAnsi="Calibri"/>
          <w:noProof/>
          <w:sz w:val="22"/>
          <w:szCs w:val="22"/>
        </w:rPr>
        <w:t xml:space="preserve">, στην οποία αντιστοιχούν δράσεις και υποδράσεις που αντιπροσωπεύουν το </w:t>
      </w:r>
      <w:r w:rsidRPr="00062BF3">
        <w:rPr>
          <w:rFonts w:ascii="Calibri" w:hAnsi="Calibri"/>
          <w:b/>
          <w:noProof/>
          <w:sz w:val="22"/>
          <w:szCs w:val="22"/>
        </w:rPr>
        <w:t xml:space="preserve">38,90% </w:t>
      </w:r>
      <w:r w:rsidRPr="00062BF3">
        <w:rPr>
          <w:rFonts w:ascii="Calibri" w:hAnsi="Calibri"/>
          <w:noProof/>
          <w:sz w:val="22"/>
          <w:szCs w:val="22"/>
        </w:rPr>
        <w:t xml:space="preserve">της συνολικής Δ.Δ. του τοπικού προγράμματος. Η </w:t>
      </w:r>
      <w:r w:rsidRPr="00062BF3">
        <w:rPr>
          <w:rFonts w:ascii="Calibri" w:hAnsi="Calibri"/>
          <w:noProof/>
          <w:sz w:val="22"/>
          <w:szCs w:val="22"/>
          <w:u w:val="single"/>
        </w:rPr>
        <w:t>δεύτερη συμπληρωματική θεματική κατεύθυνση</w:t>
      </w:r>
      <w:r w:rsidRPr="00062BF3">
        <w:rPr>
          <w:rFonts w:ascii="Calibri" w:hAnsi="Calibri"/>
          <w:noProof/>
          <w:sz w:val="22"/>
          <w:szCs w:val="22"/>
        </w:rPr>
        <w:t xml:space="preserve">, η οποία είναι αλληλένδετη με τη βασική και την τρίτη συμπληρωματική θεματική κατεύθυνση, αφορά στη </w:t>
      </w:r>
      <w:r w:rsidRPr="00062BF3">
        <w:rPr>
          <w:rFonts w:ascii="Calibri" w:hAnsi="Calibri"/>
          <w:b/>
          <w:noProof/>
          <w:sz w:val="22"/>
          <w:szCs w:val="22"/>
        </w:rPr>
        <w:t>«Βελτίωση της Ανταγωνιστικότητας της Αλυσίδας Αξίας του Αγροδιατροφικού Τομέα»</w:t>
      </w:r>
      <w:r w:rsidRPr="00062BF3">
        <w:rPr>
          <w:rFonts w:ascii="Calibri" w:hAnsi="Calibri"/>
          <w:noProof/>
          <w:sz w:val="22"/>
          <w:szCs w:val="22"/>
        </w:rPr>
        <w:t xml:space="preserve"> (</w:t>
      </w:r>
      <w:r w:rsidRPr="00062BF3">
        <w:rPr>
          <w:rFonts w:ascii="Calibri" w:hAnsi="Calibri"/>
          <w:b/>
          <w:noProof/>
          <w:sz w:val="22"/>
          <w:szCs w:val="22"/>
        </w:rPr>
        <w:t xml:space="preserve">22,08% </w:t>
      </w:r>
      <w:r w:rsidRPr="00062BF3">
        <w:rPr>
          <w:rFonts w:ascii="Calibri" w:hAnsi="Calibri"/>
          <w:noProof/>
          <w:sz w:val="22"/>
          <w:szCs w:val="22"/>
        </w:rPr>
        <w:t xml:space="preserve">της συνολικής Δ.Δ. του τοπικού προγράμματος). Τέλος, η </w:t>
      </w:r>
      <w:r w:rsidRPr="00062BF3">
        <w:rPr>
          <w:rFonts w:ascii="Calibri" w:hAnsi="Calibri"/>
          <w:noProof/>
          <w:sz w:val="22"/>
          <w:szCs w:val="22"/>
          <w:u w:val="single"/>
        </w:rPr>
        <w:t>τρίτη και συμπληρωματική της βασικής</w:t>
      </w:r>
      <w:r w:rsidRPr="00062BF3">
        <w:rPr>
          <w:rFonts w:ascii="Calibri" w:hAnsi="Calibri"/>
          <w:noProof/>
          <w:sz w:val="22"/>
          <w:szCs w:val="22"/>
        </w:rPr>
        <w:t xml:space="preserve">, θεματική κατεύθυνση του ΤΑΠΤΚ τεκμηριώνεται επίσης από την υπάρχουσα κατάσταση και την ανάλυση SWOΤ, και αφορά στην </w:t>
      </w:r>
      <w:r w:rsidRPr="00062BF3">
        <w:rPr>
          <w:rFonts w:ascii="Calibri" w:hAnsi="Calibri"/>
          <w:b/>
          <w:noProof/>
          <w:sz w:val="22"/>
          <w:szCs w:val="22"/>
        </w:rPr>
        <w:t>«Βελτίωση των Συνθηκών Διαβίωσης και Ποιότητας Ζωής του Τοπικού Πληθυσμού»</w:t>
      </w:r>
      <w:r w:rsidRPr="00062BF3">
        <w:rPr>
          <w:rFonts w:ascii="Calibri" w:hAnsi="Calibri"/>
          <w:noProof/>
          <w:sz w:val="22"/>
          <w:szCs w:val="22"/>
        </w:rPr>
        <w:t xml:space="preserve"> (</w:t>
      </w:r>
      <w:r w:rsidRPr="00062BF3">
        <w:rPr>
          <w:rFonts w:ascii="Calibri" w:hAnsi="Calibri"/>
          <w:b/>
          <w:noProof/>
          <w:sz w:val="22"/>
          <w:szCs w:val="22"/>
        </w:rPr>
        <w:t>21,02%</w:t>
      </w:r>
      <w:r w:rsidRPr="00062BF3">
        <w:rPr>
          <w:rFonts w:ascii="Calibri" w:hAnsi="Calibri"/>
          <w:noProof/>
          <w:sz w:val="22"/>
          <w:szCs w:val="22"/>
        </w:rPr>
        <w:t xml:space="preserve"> της συνολικής Δ.Δ. του τοπικού προγράμματος). </w:t>
      </w:r>
    </w:p>
    <w:p xmlns:wp14="http://schemas.microsoft.com/office/word/2010/wordml" w:rsidRPr="00062BF3" w:rsidR="00385C01" w:rsidP="00E9721E" w:rsidRDefault="00385C01" w14:paraId="55F66420" wp14:textId="77777777">
      <w:pPr>
        <w:spacing w:after="120"/>
        <w:jc w:val="both"/>
        <w:rPr>
          <w:rFonts w:ascii="Calibri" w:hAnsi="Calibri"/>
          <w:b/>
          <w:bCs/>
          <w:noProof/>
          <w:sz w:val="22"/>
          <w:szCs w:val="22"/>
        </w:rPr>
      </w:pPr>
      <w:r w:rsidRPr="00062BF3">
        <w:rPr>
          <w:rFonts w:ascii="Calibri" w:hAnsi="Calibri"/>
          <w:b/>
          <w:bCs/>
          <w:noProof/>
          <w:sz w:val="22"/>
          <w:szCs w:val="22"/>
        </w:rPr>
        <w:t>Στον παρακάτω πίνακα αποτυπώνεται η χρηματοδοτική βαρύτητα των θεματικών κατευθύνσεων του Τ.Π.:</w:t>
      </w:r>
    </w:p>
    <w:tbl>
      <w:tblPr>
        <w:tblW w:w="9373" w:type="dxa"/>
        <w:jc w:val="center"/>
        <w:tblLook w:val="04A0" w:firstRow="1" w:lastRow="0" w:firstColumn="1" w:lastColumn="0" w:noHBand="0" w:noVBand="1"/>
      </w:tblPr>
      <w:tblGrid>
        <w:gridCol w:w="672"/>
        <w:gridCol w:w="4600"/>
        <w:gridCol w:w="1527"/>
        <w:gridCol w:w="1394"/>
        <w:gridCol w:w="1298"/>
      </w:tblGrid>
      <w:tr xmlns:wp14="http://schemas.microsoft.com/office/word/2010/wordml" w:rsidR="001B71A3" w:rsidTr="001B71A3" w14:paraId="691F1248" wp14:textId="77777777">
        <w:trPr>
          <w:trHeight w:val="580"/>
          <w:jc w:val="center"/>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001B71A3" w:rsidRDefault="001B71A3" w14:paraId="5EA33F68" wp14:textId="77777777">
            <w:pPr>
              <w:jc w:val="center"/>
              <w:rPr>
                <w:rFonts w:ascii="Calibri" w:hAnsi="Calibri"/>
                <w:b/>
                <w:bCs/>
                <w:color w:val="000000"/>
                <w:sz w:val="22"/>
                <w:szCs w:val="22"/>
                <w:lang w:val="en-US" w:eastAsia="en-US"/>
              </w:rPr>
            </w:pPr>
            <w:r>
              <w:rPr>
                <w:rFonts w:ascii="Calibri" w:hAnsi="Calibri"/>
                <w:b/>
                <w:bCs/>
                <w:color w:val="000000"/>
                <w:sz w:val="22"/>
                <w:szCs w:val="22"/>
              </w:rPr>
              <w:t>ΚΩΔ.</w:t>
            </w:r>
          </w:p>
        </w:tc>
        <w:tc>
          <w:tcPr>
            <w:tcW w:w="4600" w:type="dxa"/>
            <w:tcBorders>
              <w:top w:val="single" w:color="auto" w:sz="4" w:space="0"/>
              <w:left w:val="nil"/>
              <w:bottom w:val="single" w:color="auto" w:sz="4" w:space="0"/>
              <w:right w:val="single" w:color="auto" w:sz="4" w:space="0"/>
            </w:tcBorders>
            <w:shd w:val="clear" w:color="auto" w:fill="auto"/>
            <w:noWrap/>
            <w:vAlign w:val="bottom"/>
            <w:hideMark/>
          </w:tcPr>
          <w:p w:rsidR="001B71A3" w:rsidRDefault="001B71A3" w14:paraId="75C56355" wp14:textId="77777777">
            <w:pPr>
              <w:jc w:val="center"/>
              <w:rPr>
                <w:rFonts w:ascii="Calibri" w:hAnsi="Calibri"/>
                <w:b/>
                <w:bCs/>
                <w:color w:val="000000"/>
                <w:sz w:val="22"/>
                <w:szCs w:val="22"/>
              </w:rPr>
            </w:pPr>
            <w:r>
              <w:rPr>
                <w:rFonts w:ascii="Calibri" w:hAnsi="Calibri"/>
                <w:b/>
                <w:bCs/>
                <w:color w:val="000000"/>
                <w:sz w:val="22"/>
                <w:szCs w:val="22"/>
              </w:rPr>
              <w:t>ΘΕΜΑΤΙΚΗ ΚΑΤΕΥΘΥΝΣΗ</w:t>
            </w:r>
          </w:p>
        </w:tc>
        <w:tc>
          <w:tcPr>
            <w:tcW w:w="1527" w:type="dxa"/>
            <w:tcBorders>
              <w:top w:val="single" w:color="auto" w:sz="4" w:space="0"/>
              <w:left w:val="nil"/>
              <w:bottom w:val="single" w:color="auto" w:sz="4" w:space="0"/>
              <w:right w:val="single" w:color="auto" w:sz="4" w:space="0"/>
            </w:tcBorders>
            <w:shd w:val="clear" w:color="auto" w:fill="auto"/>
            <w:noWrap/>
            <w:vAlign w:val="bottom"/>
            <w:hideMark/>
          </w:tcPr>
          <w:p w:rsidR="001B71A3" w:rsidRDefault="001B71A3" w14:paraId="59CE3021" wp14:textId="77777777">
            <w:pPr>
              <w:jc w:val="center"/>
              <w:rPr>
                <w:rFonts w:ascii="Calibri" w:hAnsi="Calibri"/>
                <w:b/>
                <w:bCs/>
                <w:color w:val="000000"/>
                <w:sz w:val="22"/>
                <w:szCs w:val="22"/>
              </w:rPr>
            </w:pPr>
            <w:r>
              <w:rPr>
                <w:rFonts w:ascii="Calibri" w:hAnsi="Calibri"/>
                <w:b/>
                <w:bCs/>
                <w:color w:val="000000"/>
                <w:sz w:val="22"/>
                <w:szCs w:val="22"/>
              </w:rPr>
              <w:t>ΣΥΝΟΛΙΚΟ ΚΟΣΤΟΣ</w:t>
            </w:r>
          </w:p>
        </w:tc>
        <w:tc>
          <w:tcPr>
            <w:tcW w:w="1276" w:type="dxa"/>
            <w:tcBorders>
              <w:top w:val="single" w:color="auto" w:sz="4" w:space="0"/>
              <w:left w:val="nil"/>
              <w:bottom w:val="single" w:color="auto" w:sz="4" w:space="0"/>
              <w:right w:val="single" w:color="auto" w:sz="4" w:space="0"/>
            </w:tcBorders>
            <w:shd w:val="clear" w:color="auto" w:fill="auto"/>
            <w:noWrap/>
            <w:vAlign w:val="bottom"/>
            <w:hideMark/>
          </w:tcPr>
          <w:p w:rsidR="001B71A3" w:rsidRDefault="001B71A3" w14:paraId="3BE83658" wp14:textId="77777777">
            <w:pPr>
              <w:jc w:val="center"/>
              <w:rPr>
                <w:rFonts w:ascii="Calibri" w:hAnsi="Calibri"/>
                <w:b/>
                <w:bCs/>
                <w:color w:val="000000"/>
                <w:sz w:val="22"/>
                <w:szCs w:val="22"/>
              </w:rPr>
            </w:pPr>
            <w:r>
              <w:rPr>
                <w:rFonts w:ascii="Calibri" w:hAnsi="Calibri"/>
                <w:b/>
                <w:bCs/>
                <w:color w:val="000000"/>
                <w:sz w:val="22"/>
                <w:szCs w:val="22"/>
              </w:rPr>
              <w:t>ΔΗΜΟΣΙΑ ΔΑΠΑΝΗ</w:t>
            </w:r>
          </w:p>
        </w:tc>
        <w:tc>
          <w:tcPr>
            <w:tcW w:w="1298" w:type="dxa"/>
            <w:tcBorders>
              <w:top w:val="single" w:color="auto" w:sz="4" w:space="0"/>
              <w:left w:val="nil"/>
              <w:bottom w:val="single" w:color="auto" w:sz="4" w:space="0"/>
              <w:right w:val="single" w:color="auto" w:sz="4" w:space="0"/>
            </w:tcBorders>
            <w:shd w:val="clear" w:color="auto" w:fill="auto"/>
            <w:vAlign w:val="bottom"/>
            <w:hideMark/>
          </w:tcPr>
          <w:p w:rsidR="001B71A3" w:rsidRDefault="001B71A3" w14:paraId="73007900" wp14:textId="77777777">
            <w:pPr>
              <w:rPr>
                <w:rFonts w:ascii="Calibri" w:hAnsi="Calibri"/>
                <w:b/>
                <w:bCs/>
                <w:color w:val="000000"/>
                <w:sz w:val="22"/>
                <w:szCs w:val="22"/>
              </w:rPr>
            </w:pPr>
            <w:r>
              <w:rPr>
                <w:rFonts w:ascii="Calibri" w:hAnsi="Calibri"/>
                <w:b/>
                <w:bCs/>
                <w:color w:val="000000"/>
                <w:sz w:val="22"/>
                <w:szCs w:val="22"/>
              </w:rPr>
              <w:t xml:space="preserve">ΠΟΣΟΣΤΟ ΒΑΡΥΤΗΤΑΣ </w:t>
            </w:r>
          </w:p>
        </w:tc>
      </w:tr>
      <w:tr xmlns:wp14="http://schemas.microsoft.com/office/word/2010/wordml" w:rsidR="001B71A3" w:rsidTr="001B71A3" w14:paraId="453F5AD6" wp14:textId="77777777">
        <w:trPr>
          <w:trHeight w:val="580"/>
          <w:jc w:val="center"/>
        </w:trPr>
        <w:tc>
          <w:tcPr>
            <w:tcW w:w="672" w:type="dxa"/>
            <w:tcBorders>
              <w:top w:val="nil"/>
              <w:left w:val="single" w:color="auto" w:sz="4" w:space="0"/>
              <w:bottom w:val="single" w:color="auto" w:sz="4" w:space="0"/>
              <w:right w:val="single" w:color="auto" w:sz="4" w:space="0"/>
            </w:tcBorders>
            <w:shd w:val="clear" w:color="auto" w:fill="auto"/>
            <w:noWrap/>
            <w:vAlign w:val="bottom"/>
            <w:hideMark/>
          </w:tcPr>
          <w:p w:rsidR="001B71A3" w:rsidRDefault="001B71A3" w14:paraId="649841BE" wp14:textId="77777777">
            <w:pPr>
              <w:jc w:val="center"/>
              <w:rPr>
                <w:rFonts w:ascii="Calibri" w:hAnsi="Calibri"/>
                <w:color w:val="000000"/>
                <w:sz w:val="22"/>
                <w:szCs w:val="22"/>
              </w:rPr>
            </w:pPr>
            <w:r>
              <w:rPr>
                <w:rFonts w:ascii="Calibri" w:hAnsi="Calibri"/>
                <w:color w:val="000000"/>
                <w:sz w:val="22"/>
                <w:szCs w:val="22"/>
              </w:rPr>
              <w:t>1</w:t>
            </w:r>
          </w:p>
        </w:tc>
        <w:tc>
          <w:tcPr>
            <w:tcW w:w="4600" w:type="dxa"/>
            <w:tcBorders>
              <w:top w:val="nil"/>
              <w:left w:val="nil"/>
              <w:bottom w:val="single" w:color="auto" w:sz="4" w:space="0"/>
              <w:right w:val="single" w:color="auto" w:sz="4" w:space="0"/>
            </w:tcBorders>
            <w:shd w:val="clear" w:color="auto" w:fill="auto"/>
            <w:vAlign w:val="bottom"/>
            <w:hideMark/>
          </w:tcPr>
          <w:p w:rsidR="001B71A3" w:rsidRDefault="001B71A3" w14:paraId="7263342C" wp14:textId="77777777">
            <w:pPr>
              <w:rPr>
                <w:rFonts w:ascii="Calibri" w:hAnsi="Calibri"/>
                <w:color w:val="000000"/>
                <w:sz w:val="22"/>
                <w:szCs w:val="22"/>
              </w:rPr>
            </w:pPr>
            <w:r>
              <w:rPr>
                <w:rFonts w:ascii="Calibri" w:hAnsi="Calibri"/>
                <w:color w:val="000000"/>
                <w:sz w:val="22"/>
                <w:szCs w:val="22"/>
              </w:rPr>
              <w:t>Βελτίωση της ανταγωνιστικότητας της αλυσίδας αξίας του αγροδιατροφικού τομέα</w:t>
            </w:r>
          </w:p>
        </w:tc>
        <w:tc>
          <w:tcPr>
            <w:tcW w:w="1527" w:type="dxa"/>
            <w:tcBorders>
              <w:top w:val="nil"/>
              <w:left w:val="nil"/>
              <w:bottom w:val="single" w:color="auto" w:sz="4" w:space="0"/>
              <w:right w:val="single" w:color="auto" w:sz="4" w:space="0"/>
            </w:tcBorders>
            <w:shd w:val="clear" w:color="auto" w:fill="auto"/>
            <w:noWrap/>
            <w:vAlign w:val="bottom"/>
            <w:hideMark/>
          </w:tcPr>
          <w:p w:rsidR="001B71A3" w:rsidRDefault="001B71A3" w14:paraId="67BA7C32" wp14:textId="77777777">
            <w:pPr>
              <w:jc w:val="right"/>
              <w:rPr>
                <w:rFonts w:ascii="Calibri" w:hAnsi="Calibri"/>
                <w:color w:val="000000"/>
                <w:sz w:val="22"/>
                <w:szCs w:val="22"/>
              </w:rPr>
            </w:pPr>
            <w:r>
              <w:rPr>
                <w:rFonts w:ascii="Calibri" w:hAnsi="Calibri"/>
                <w:color w:val="000000"/>
                <w:sz w:val="22"/>
                <w:szCs w:val="22"/>
              </w:rPr>
              <w:t>3.870.000,00</w:t>
            </w:r>
          </w:p>
        </w:tc>
        <w:tc>
          <w:tcPr>
            <w:tcW w:w="1276" w:type="dxa"/>
            <w:tcBorders>
              <w:top w:val="nil"/>
              <w:left w:val="nil"/>
              <w:bottom w:val="single" w:color="auto" w:sz="4" w:space="0"/>
              <w:right w:val="single" w:color="auto" w:sz="4" w:space="0"/>
            </w:tcBorders>
            <w:shd w:val="clear" w:color="auto" w:fill="auto"/>
            <w:noWrap/>
            <w:vAlign w:val="bottom"/>
            <w:hideMark/>
          </w:tcPr>
          <w:p w:rsidR="001B71A3" w:rsidRDefault="001B71A3" w14:paraId="57192B3F" wp14:textId="77777777">
            <w:pPr>
              <w:jc w:val="right"/>
              <w:rPr>
                <w:rFonts w:ascii="Calibri" w:hAnsi="Calibri"/>
                <w:color w:val="000000"/>
                <w:sz w:val="22"/>
                <w:szCs w:val="22"/>
              </w:rPr>
            </w:pPr>
            <w:r>
              <w:rPr>
                <w:rFonts w:ascii="Calibri" w:hAnsi="Calibri"/>
                <w:color w:val="000000"/>
                <w:sz w:val="22"/>
                <w:szCs w:val="22"/>
              </w:rPr>
              <w:t>1.965.000,00</w:t>
            </w:r>
          </w:p>
        </w:tc>
        <w:tc>
          <w:tcPr>
            <w:tcW w:w="1298" w:type="dxa"/>
            <w:tcBorders>
              <w:top w:val="nil"/>
              <w:left w:val="nil"/>
              <w:bottom w:val="single" w:color="auto" w:sz="4" w:space="0"/>
              <w:right w:val="single" w:color="auto" w:sz="4" w:space="0"/>
            </w:tcBorders>
            <w:shd w:val="clear" w:color="auto" w:fill="auto"/>
            <w:noWrap/>
            <w:vAlign w:val="bottom"/>
            <w:hideMark/>
          </w:tcPr>
          <w:p w:rsidR="001B71A3" w:rsidRDefault="001B71A3" w14:paraId="0E29AE8B" wp14:textId="77777777">
            <w:pPr>
              <w:jc w:val="right"/>
              <w:rPr>
                <w:rFonts w:ascii="Calibri" w:hAnsi="Calibri"/>
                <w:color w:val="000000"/>
                <w:sz w:val="22"/>
                <w:szCs w:val="22"/>
              </w:rPr>
            </w:pPr>
            <w:r>
              <w:rPr>
                <w:rFonts w:ascii="Calibri" w:hAnsi="Calibri"/>
                <w:color w:val="000000"/>
                <w:sz w:val="22"/>
                <w:szCs w:val="22"/>
              </w:rPr>
              <w:t>22,08%</w:t>
            </w:r>
          </w:p>
        </w:tc>
      </w:tr>
      <w:tr xmlns:wp14="http://schemas.microsoft.com/office/word/2010/wordml" w:rsidR="001B71A3" w:rsidTr="001B71A3" w14:paraId="6573C589" wp14:textId="77777777">
        <w:trPr>
          <w:trHeight w:val="580"/>
          <w:jc w:val="center"/>
        </w:trPr>
        <w:tc>
          <w:tcPr>
            <w:tcW w:w="672" w:type="dxa"/>
            <w:tcBorders>
              <w:top w:val="nil"/>
              <w:left w:val="single" w:color="auto" w:sz="4" w:space="0"/>
              <w:bottom w:val="single" w:color="auto" w:sz="4" w:space="0"/>
              <w:right w:val="single" w:color="auto" w:sz="4" w:space="0"/>
            </w:tcBorders>
            <w:shd w:val="clear" w:color="auto" w:fill="auto"/>
            <w:noWrap/>
            <w:vAlign w:val="bottom"/>
            <w:hideMark/>
          </w:tcPr>
          <w:p w:rsidR="001B71A3" w:rsidRDefault="001B71A3" w14:paraId="5FCD5EC4" wp14:textId="77777777">
            <w:pPr>
              <w:jc w:val="center"/>
              <w:rPr>
                <w:rFonts w:ascii="Calibri" w:hAnsi="Calibri"/>
                <w:color w:val="000000"/>
                <w:sz w:val="22"/>
                <w:szCs w:val="22"/>
              </w:rPr>
            </w:pPr>
            <w:r>
              <w:rPr>
                <w:rFonts w:ascii="Calibri" w:hAnsi="Calibri"/>
                <w:color w:val="000000"/>
                <w:sz w:val="22"/>
                <w:szCs w:val="22"/>
              </w:rPr>
              <w:t>3</w:t>
            </w:r>
          </w:p>
        </w:tc>
        <w:tc>
          <w:tcPr>
            <w:tcW w:w="4600" w:type="dxa"/>
            <w:tcBorders>
              <w:top w:val="nil"/>
              <w:left w:val="nil"/>
              <w:bottom w:val="single" w:color="auto" w:sz="4" w:space="0"/>
              <w:right w:val="single" w:color="auto" w:sz="4" w:space="0"/>
            </w:tcBorders>
            <w:shd w:val="clear" w:color="auto" w:fill="auto"/>
            <w:vAlign w:val="bottom"/>
            <w:hideMark/>
          </w:tcPr>
          <w:p w:rsidR="001B71A3" w:rsidRDefault="001B71A3" w14:paraId="4A3DF789" wp14:textId="77777777">
            <w:pPr>
              <w:rPr>
                <w:rFonts w:ascii="Calibri" w:hAnsi="Calibri"/>
                <w:color w:val="000000"/>
                <w:sz w:val="22"/>
                <w:szCs w:val="22"/>
              </w:rPr>
            </w:pPr>
            <w:r>
              <w:rPr>
                <w:rFonts w:ascii="Calibri" w:hAnsi="Calibri"/>
                <w:color w:val="000000"/>
                <w:sz w:val="22"/>
                <w:szCs w:val="22"/>
              </w:rPr>
              <w:t>Διαφοροποίηση και ενδυνάμωση της τοπικής οικονομίας</w:t>
            </w:r>
          </w:p>
        </w:tc>
        <w:tc>
          <w:tcPr>
            <w:tcW w:w="1527" w:type="dxa"/>
            <w:tcBorders>
              <w:top w:val="nil"/>
              <w:left w:val="nil"/>
              <w:bottom w:val="single" w:color="auto" w:sz="4" w:space="0"/>
              <w:right w:val="single" w:color="auto" w:sz="4" w:space="0"/>
            </w:tcBorders>
            <w:shd w:val="clear" w:color="auto" w:fill="auto"/>
            <w:noWrap/>
            <w:vAlign w:val="bottom"/>
            <w:hideMark/>
          </w:tcPr>
          <w:p w:rsidR="001B71A3" w:rsidRDefault="001B71A3" w14:paraId="4B3787BB" wp14:textId="77777777">
            <w:pPr>
              <w:jc w:val="right"/>
              <w:rPr>
                <w:rFonts w:ascii="Calibri" w:hAnsi="Calibri"/>
                <w:color w:val="000000"/>
                <w:sz w:val="22"/>
                <w:szCs w:val="22"/>
              </w:rPr>
            </w:pPr>
            <w:r>
              <w:rPr>
                <w:rFonts w:ascii="Calibri" w:hAnsi="Calibri"/>
                <w:color w:val="000000"/>
                <w:sz w:val="22"/>
                <w:szCs w:val="22"/>
              </w:rPr>
              <w:t>5.170.000,00</w:t>
            </w:r>
          </w:p>
        </w:tc>
        <w:tc>
          <w:tcPr>
            <w:tcW w:w="1276" w:type="dxa"/>
            <w:tcBorders>
              <w:top w:val="nil"/>
              <w:left w:val="nil"/>
              <w:bottom w:val="single" w:color="auto" w:sz="4" w:space="0"/>
              <w:right w:val="single" w:color="auto" w:sz="4" w:space="0"/>
            </w:tcBorders>
            <w:shd w:val="clear" w:color="auto" w:fill="auto"/>
            <w:noWrap/>
            <w:vAlign w:val="bottom"/>
            <w:hideMark/>
          </w:tcPr>
          <w:p w:rsidR="001B71A3" w:rsidRDefault="001B71A3" w14:paraId="0355DC35" wp14:textId="77777777">
            <w:pPr>
              <w:jc w:val="right"/>
              <w:rPr>
                <w:rFonts w:ascii="Calibri" w:hAnsi="Calibri"/>
                <w:color w:val="000000"/>
                <w:sz w:val="22"/>
                <w:szCs w:val="22"/>
              </w:rPr>
            </w:pPr>
            <w:r>
              <w:rPr>
                <w:rFonts w:ascii="Calibri" w:hAnsi="Calibri"/>
                <w:color w:val="000000"/>
                <w:sz w:val="22"/>
                <w:szCs w:val="22"/>
              </w:rPr>
              <w:t>3.462.500,00</w:t>
            </w:r>
          </w:p>
        </w:tc>
        <w:tc>
          <w:tcPr>
            <w:tcW w:w="1298" w:type="dxa"/>
            <w:tcBorders>
              <w:top w:val="nil"/>
              <w:left w:val="nil"/>
              <w:bottom w:val="single" w:color="auto" w:sz="4" w:space="0"/>
              <w:right w:val="single" w:color="auto" w:sz="4" w:space="0"/>
            </w:tcBorders>
            <w:shd w:val="clear" w:color="auto" w:fill="auto"/>
            <w:noWrap/>
            <w:vAlign w:val="bottom"/>
            <w:hideMark/>
          </w:tcPr>
          <w:p w:rsidR="001B71A3" w:rsidRDefault="001B71A3" w14:paraId="5C7885DB" wp14:textId="77777777">
            <w:pPr>
              <w:jc w:val="right"/>
              <w:rPr>
                <w:rFonts w:ascii="Calibri" w:hAnsi="Calibri"/>
                <w:b/>
                <w:bCs/>
                <w:color w:val="000000"/>
                <w:sz w:val="22"/>
                <w:szCs w:val="22"/>
              </w:rPr>
            </w:pPr>
            <w:r>
              <w:rPr>
                <w:rFonts w:ascii="Calibri" w:hAnsi="Calibri"/>
                <w:b/>
                <w:bCs/>
                <w:color w:val="000000"/>
                <w:sz w:val="22"/>
                <w:szCs w:val="22"/>
              </w:rPr>
              <w:t>38,90%</w:t>
            </w:r>
          </w:p>
        </w:tc>
      </w:tr>
      <w:tr xmlns:wp14="http://schemas.microsoft.com/office/word/2010/wordml" w:rsidR="001B71A3" w:rsidTr="001B71A3" w14:paraId="7C2D6025" wp14:textId="77777777">
        <w:trPr>
          <w:trHeight w:val="580"/>
          <w:jc w:val="center"/>
        </w:trPr>
        <w:tc>
          <w:tcPr>
            <w:tcW w:w="672" w:type="dxa"/>
            <w:tcBorders>
              <w:top w:val="nil"/>
              <w:left w:val="single" w:color="auto" w:sz="4" w:space="0"/>
              <w:bottom w:val="single" w:color="auto" w:sz="4" w:space="0"/>
              <w:right w:val="single" w:color="auto" w:sz="4" w:space="0"/>
            </w:tcBorders>
            <w:shd w:val="clear" w:color="auto" w:fill="auto"/>
            <w:noWrap/>
            <w:vAlign w:val="bottom"/>
            <w:hideMark/>
          </w:tcPr>
          <w:p w:rsidR="001B71A3" w:rsidRDefault="001B71A3" w14:paraId="5D369756" wp14:textId="77777777">
            <w:pPr>
              <w:jc w:val="center"/>
              <w:rPr>
                <w:rFonts w:ascii="Calibri" w:hAnsi="Calibri"/>
                <w:color w:val="000000"/>
                <w:sz w:val="22"/>
                <w:szCs w:val="22"/>
              </w:rPr>
            </w:pPr>
            <w:r>
              <w:rPr>
                <w:rFonts w:ascii="Calibri" w:hAnsi="Calibri"/>
                <w:color w:val="000000"/>
                <w:sz w:val="22"/>
                <w:szCs w:val="22"/>
              </w:rPr>
              <w:t>10</w:t>
            </w:r>
          </w:p>
        </w:tc>
        <w:tc>
          <w:tcPr>
            <w:tcW w:w="4600" w:type="dxa"/>
            <w:tcBorders>
              <w:top w:val="nil"/>
              <w:left w:val="nil"/>
              <w:bottom w:val="single" w:color="auto" w:sz="4" w:space="0"/>
              <w:right w:val="single" w:color="auto" w:sz="4" w:space="0"/>
            </w:tcBorders>
            <w:shd w:val="clear" w:color="auto" w:fill="auto"/>
            <w:vAlign w:val="bottom"/>
            <w:hideMark/>
          </w:tcPr>
          <w:p w:rsidR="001B71A3" w:rsidRDefault="001B71A3" w14:paraId="370ABC88" wp14:textId="77777777">
            <w:pPr>
              <w:rPr>
                <w:rFonts w:ascii="Calibri" w:hAnsi="Calibri"/>
                <w:color w:val="000000"/>
                <w:sz w:val="22"/>
                <w:szCs w:val="22"/>
              </w:rPr>
            </w:pPr>
            <w:r>
              <w:rPr>
                <w:rFonts w:ascii="Calibri" w:hAnsi="Calibri"/>
                <w:color w:val="000000"/>
                <w:sz w:val="22"/>
                <w:szCs w:val="22"/>
              </w:rPr>
              <w:t>Βελτίωση των συνθηκών διαβίωσης και ποιότητας ζωής του τοπικού πληθυσμού</w:t>
            </w:r>
          </w:p>
        </w:tc>
        <w:tc>
          <w:tcPr>
            <w:tcW w:w="1527" w:type="dxa"/>
            <w:tcBorders>
              <w:top w:val="nil"/>
              <w:left w:val="nil"/>
              <w:bottom w:val="single" w:color="auto" w:sz="4" w:space="0"/>
              <w:right w:val="single" w:color="auto" w:sz="4" w:space="0"/>
            </w:tcBorders>
            <w:shd w:val="clear" w:color="auto" w:fill="auto"/>
            <w:noWrap/>
            <w:vAlign w:val="bottom"/>
            <w:hideMark/>
          </w:tcPr>
          <w:p w:rsidR="001B71A3" w:rsidRDefault="001B71A3" w14:paraId="51A2B2C5" wp14:textId="77777777">
            <w:pPr>
              <w:jc w:val="right"/>
              <w:rPr>
                <w:rFonts w:ascii="Calibri" w:hAnsi="Calibri"/>
                <w:color w:val="000000"/>
                <w:sz w:val="22"/>
                <w:szCs w:val="22"/>
              </w:rPr>
            </w:pPr>
            <w:r>
              <w:rPr>
                <w:rFonts w:ascii="Calibri" w:hAnsi="Calibri"/>
                <w:color w:val="000000"/>
                <w:sz w:val="22"/>
                <w:szCs w:val="22"/>
              </w:rPr>
              <w:t>1.871.000,00</w:t>
            </w:r>
          </w:p>
        </w:tc>
        <w:tc>
          <w:tcPr>
            <w:tcW w:w="1276" w:type="dxa"/>
            <w:tcBorders>
              <w:top w:val="nil"/>
              <w:left w:val="nil"/>
              <w:bottom w:val="single" w:color="auto" w:sz="4" w:space="0"/>
              <w:right w:val="single" w:color="auto" w:sz="4" w:space="0"/>
            </w:tcBorders>
            <w:shd w:val="clear" w:color="auto" w:fill="auto"/>
            <w:noWrap/>
            <w:vAlign w:val="bottom"/>
            <w:hideMark/>
          </w:tcPr>
          <w:p w:rsidR="001B71A3" w:rsidRDefault="001B71A3" w14:paraId="6F68BBA0" wp14:textId="77777777">
            <w:pPr>
              <w:jc w:val="right"/>
              <w:rPr>
                <w:rFonts w:ascii="Calibri" w:hAnsi="Calibri"/>
                <w:color w:val="000000"/>
                <w:sz w:val="22"/>
                <w:szCs w:val="22"/>
              </w:rPr>
            </w:pPr>
            <w:r>
              <w:rPr>
                <w:rFonts w:ascii="Calibri" w:hAnsi="Calibri"/>
                <w:color w:val="000000"/>
                <w:sz w:val="22"/>
                <w:szCs w:val="22"/>
              </w:rPr>
              <w:t>1.871.000,00</w:t>
            </w:r>
          </w:p>
        </w:tc>
        <w:tc>
          <w:tcPr>
            <w:tcW w:w="1298" w:type="dxa"/>
            <w:tcBorders>
              <w:top w:val="nil"/>
              <w:left w:val="nil"/>
              <w:bottom w:val="single" w:color="auto" w:sz="4" w:space="0"/>
              <w:right w:val="single" w:color="auto" w:sz="4" w:space="0"/>
            </w:tcBorders>
            <w:shd w:val="clear" w:color="auto" w:fill="auto"/>
            <w:noWrap/>
            <w:vAlign w:val="bottom"/>
            <w:hideMark/>
          </w:tcPr>
          <w:p w:rsidR="001B71A3" w:rsidRDefault="001B71A3" w14:paraId="434541D4" wp14:textId="77777777">
            <w:pPr>
              <w:jc w:val="right"/>
              <w:rPr>
                <w:rFonts w:ascii="Calibri" w:hAnsi="Calibri"/>
                <w:color w:val="000000"/>
                <w:sz w:val="22"/>
                <w:szCs w:val="22"/>
              </w:rPr>
            </w:pPr>
            <w:r>
              <w:rPr>
                <w:rFonts w:ascii="Calibri" w:hAnsi="Calibri"/>
                <w:color w:val="000000"/>
                <w:sz w:val="22"/>
                <w:szCs w:val="22"/>
              </w:rPr>
              <w:t>21,02%</w:t>
            </w:r>
          </w:p>
        </w:tc>
      </w:tr>
      <w:tr xmlns:wp14="http://schemas.microsoft.com/office/word/2010/wordml" w:rsidR="001B71A3" w:rsidTr="001B71A3" w14:paraId="28C96192" wp14:textId="77777777">
        <w:trPr>
          <w:trHeight w:val="290"/>
          <w:jc w:val="center"/>
        </w:trPr>
        <w:tc>
          <w:tcPr>
            <w:tcW w:w="672" w:type="dxa"/>
            <w:tcBorders>
              <w:top w:val="nil"/>
              <w:left w:val="single" w:color="auto" w:sz="4" w:space="0"/>
              <w:bottom w:val="single" w:color="auto" w:sz="4" w:space="0"/>
              <w:right w:val="single" w:color="auto" w:sz="4" w:space="0"/>
            </w:tcBorders>
            <w:shd w:val="clear" w:color="auto" w:fill="auto"/>
            <w:noWrap/>
            <w:vAlign w:val="bottom"/>
            <w:hideMark/>
          </w:tcPr>
          <w:p w:rsidR="001B71A3" w:rsidRDefault="001B71A3" w14:paraId="6E7BEAA2" wp14:textId="77777777">
            <w:pPr>
              <w:rPr>
                <w:rFonts w:ascii="Calibri" w:hAnsi="Calibri"/>
                <w:color w:val="000000"/>
                <w:sz w:val="22"/>
                <w:szCs w:val="22"/>
              </w:rPr>
            </w:pPr>
            <w:r>
              <w:rPr>
                <w:rFonts w:ascii="Calibri" w:hAnsi="Calibri"/>
                <w:color w:val="000000"/>
                <w:sz w:val="22"/>
                <w:szCs w:val="22"/>
              </w:rPr>
              <w:t> </w:t>
            </w:r>
          </w:p>
        </w:tc>
        <w:tc>
          <w:tcPr>
            <w:tcW w:w="4600" w:type="dxa"/>
            <w:tcBorders>
              <w:top w:val="nil"/>
              <w:left w:val="nil"/>
              <w:bottom w:val="single" w:color="auto" w:sz="4" w:space="0"/>
              <w:right w:val="single" w:color="auto" w:sz="4" w:space="0"/>
            </w:tcBorders>
            <w:shd w:val="clear" w:color="auto" w:fill="auto"/>
            <w:vAlign w:val="bottom"/>
            <w:hideMark/>
          </w:tcPr>
          <w:p w:rsidR="001B71A3" w:rsidRDefault="001B71A3" w14:paraId="5353D92E" wp14:textId="77777777">
            <w:pPr>
              <w:rPr>
                <w:rFonts w:ascii="Calibri" w:hAnsi="Calibri"/>
                <w:color w:val="000000"/>
                <w:sz w:val="22"/>
                <w:szCs w:val="22"/>
              </w:rPr>
            </w:pPr>
            <w:r>
              <w:rPr>
                <w:rFonts w:ascii="Calibri" w:hAnsi="Calibri"/>
                <w:color w:val="000000"/>
                <w:sz w:val="22"/>
                <w:szCs w:val="22"/>
              </w:rPr>
              <w:t>ΤΕΧΝΙΚΗ ΣΤΗΡΙΞΗ ΟΤΔ</w:t>
            </w:r>
          </w:p>
        </w:tc>
        <w:tc>
          <w:tcPr>
            <w:tcW w:w="1527" w:type="dxa"/>
            <w:tcBorders>
              <w:top w:val="nil"/>
              <w:left w:val="nil"/>
              <w:bottom w:val="single" w:color="auto" w:sz="4" w:space="0"/>
              <w:right w:val="single" w:color="auto" w:sz="4" w:space="0"/>
            </w:tcBorders>
            <w:shd w:val="clear" w:color="auto" w:fill="auto"/>
            <w:noWrap/>
            <w:vAlign w:val="bottom"/>
            <w:hideMark/>
          </w:tcPr>
          <w:p w:rsidR="001B71A3" w:rsidRDefault="001B71A3" w14:paraId="6D0A6CED" wp14:textId="77777777">
            <w:pPr>
              <w:jc w:val="right"/>
              <w:rPr>
                <w:rFonts w:ascii="Calibri" w:hAnsi="Calibri"/>
                <w:color w:val="000000"/>
                <w:sz w:val="22"/>
                <w:szCs w:val="22"/>
              </w:rPr>
            </w:pPr>
            <w:r>
              <w:rPr>
                <w:rFonts w:ascii="Calibri" w:hAnsi="Calibri"/>
                <w:color w:val="000000"/>
                <w:sz w:val="22"/>
                <w:szCs w:val="22"/>
              </w:rPr>
              <w:t>1.601.500,00</w:t>
            </w:r>
          </w:p>
        </w:tc>
        <w:tc>
          <w:tcPr>
            <w:tcW w:w="1276" w:type="dxa"/>
            <w:tcBorders>
              <w:top w:val="nil"/>
              <w:left w:val="nil"/>
              <w:bottom w:val="single" w:color="auto" w:sz="4" w:space="0"/>
              <w:right w:val="single" w:color="auto" w:sz="4" w:space="0"/>
            </w:tcBorders>
            <w:shd w:val="clear" w:color="auto" w:fill="auto"/>
            <w:noWrap/>
            <w:vAlign w:val="bottom"/>
            <w:hideMark/>
          </w:tcPr>
          <w:p w:rsidR="001B71A3" w:rsidRDefault="001B71A3" w14:paraId="1428B5A3" wp14:textId="77777777">
            <w:pPr>
              <w:jc w:val="right"/>
              <w:rPr>
                <w:rFonts w:ascii="Calibri" w:hAnsi="Calibri"/>
                <w:color w:val="000000"/>
                <w:sz w:val="22"/>
                <w:szCs w:val="22"/>
              </w:rPr>
            </w:pPr>
            <w:r>
              <w:rPr>
                <w:rFonts w:ascii="Calibri" w:hAnsi="Calibri"/>
                <w:color w:val="000000"/>
                <w:sz w:val="22"/>
                <w:szCs w:val="22"/>
              </w:rPr>
              <w:t>1.601.500,00</w:t>
            </w:r>
          </w:p>
        </w:tc>
        <w:tc>
          <w:tcPr>
            <w:tcW w:w="1298" w:type="dxa"/>
            <w:tcBorders>
              <w:top w:val="nil"/>
              <w:left w:val="nil"/>
              <w:bottom w:val="single" w:color="auto" w:sz="4" w:space="0"/>
              <w:right w:val="single" w:color="auto" w:sz="4" w:space="0"/>
            </w:tcBorders>
            <w:shd w:val="clear" w:color="auto" w:fill="auto"/>
            <w:noWrap/>
            <w:vAlign w:val="bottom"/>
            <w:hideMark/>
          </w:tcPr>
          <w:p w:rsidR="001B71A3" w:rsidRDefault="001B71A3" w14:paraId="1AD78719" wp14:textId="77777777">
            <w:pPr>
              <w:jc w:val="right"/>
              <w:rPr>
                <w:rFonts w:ascii="Calibri" w:hAnsi="Calibri"/>
                <w:color w:val="000000"/>
                <w:sz w:val="22"/>
                <w:szCs w:val="22"/>
              </w:rPr>
            </w:pPr>
            <w:r>
              <w:rPr>
                <w:rFonts w:ascii="Calibri" w:hAnsi="Calibri"/>
                <w:color w:val="000000"/>
                <w:sz w:val="22"/>
                <w:szCs w:val="22"/>
              </w:rPr>
              <w:t>17,99%</w:t>
            </w:r>
          </w:p>
        </w:tc>
      </w:tr>
      <w:tr xmlns:wp14="http://schemas.microsoft.com/office/word/2010/wordml" w:rsidR="001B71A3" w:rsidTr="001B71A3" w14:paraId="1154D5A8" wp14:textId="77777777">
        <w:trPr>
          <w:trHeight w:val="290"/>
          <w:jc w:val="center"/>
        </w:trPr>
        <w:tc>
          <w:tcPr>
            <w:tcW w:w="672" w:type="dxa"/>
            <w:tcBorders>
              <w:top w:val="nil"/>
              <w:left w:val="single" w:color="auto" w:sz="4" w:space="0"/>
              <w:bottom w:val="single" w:color="auto" w:sz="4" w:space="0"/>
              <w:right w:val="single" w:color="auto" w:sz="4" w:space="0"/>
            </w:tcBorders>
            <w:shd w:val="clear" w:color="auto" w:fill="auto"/>
            <w:noWrap/>
            <w:vAlign w:val="bottom"/>
            <w:hideMark/>
          </w:tcPr>
          <w:p w:rsidR="001B71A3" w:rsidRDefault="001B71A3" w14:paraId="63E4A9CD" wp14:textId="77777777">
            <w:pPr>
              <w:rPr>
                <w:rFonts w:ascii="Calibri" w:hAnsi="Calibri"/>
                <w:b/>
                <w:bCs/>
                <w:color w:val="000000"/>
                <w:sz w:val="22"/>
                <w:szCs w:val="22"/>
              </w:rPr>
            </w:pPr>
            <w:r>
              <w:rPr>
                <w:rFonts w:ascii="Calibri" w:hAnsi="Calibri"/>
                <w:b/>
                <w:bCs/>
                <w:color w:val="000000"/>
                <w:sz w:val="22"/>
                <w:szCs w:val="22"/>
              </w:rPr>
              <w:t> </w:t>
            </w:r>
          </w:p>
        </w:tc>
        <w:tc>
          <w:tcPr>
            <w:tcW w:w="4600" w:type="dxa"/>
            <w:tcBorders>
              <w:top w:val="nil"/>
              <w:left w:val="nil"/>
              <w:bottom w:val="single" w:color="auto" w:sz="4" w:space="0"/>
              <w:right w:val="single" w:color="auto" w:sz="4" w:space="0"/>
            </w:tcBorders>
            <w:shd w:val="clear" w:color="auto" w:fill="auto"/>
            <w:vAlign w:val="bottom"/>
            <w:hideMark/>
          </w:tcPr>
          <w:p w:rsidR="001B71A3" w:rsidRDefault="001B71A3" w14:paraId="652B0E6F" wp14:textId="77777777">
            <w:pPr>
              <w:rPr>
                <w:rFonts w:ascii="Calibri" w:hAnsi="Calibri"/>
                <w:b/>
                <w:bCs/>
                <w:color w:val="000000"/>
                <w:sz w:val="22"/>
                <w:szCs w:val="22"/>
              </w:rPr>
            </w:pPr>
            <w:r>
              <w:rPr>
                <w:rFonts w:ascii="Calibri" w:hAnsi="Calibri"/>
                <w:b/>
                <w:bCs/>
                <w:color w:val="000000"/>
                <w:sz w:val="22"/>
                <w:szCs w:val="22"/>
              </w:rPr>
              <w:t>ΣΥΝΟΛΟ</w:t>
            </w:r>
          </w:p>
        </w:tc>
        <w:tc>
          <w:tcPr>
            <w:tcW w:w="1527" w:type="dxa"/>
            <w:tcBorders>
              <w:top w:val="nil"/>
              <w:left w:val="nil"/>
              <w:bottom w:val="single" w:color="auto" w:sz="4" w:space="0"/>
              <w:right w:val="single" w:color="auto" w:sz="4" w:space="0"/>
            </w:tcBorders>
            <w:shd w:val="clear" w:color="auto" w:fill="auto"/>
            <w:noWrap/>
            <w:vAlign w:val="bottom"/>
            <w:hideMark/>
          </w:tcPr>
          <w:p w:rsidR="001B71A3" w:rsidRDefault="001B71A3" w14:paraId="390062ED" wp14:textId="77777777">
            <w:pPr>
              <w:jc w:val="right"/>
              <w:rPr>
                <w:rFonts w:ascii="Calibri" w:hAnsi="Calibri"/>
                <w:b/>
                <w:bCs/>
                <w:color w:val="000000"/>
                <w:sz w:val="22"/>
                <w:szCs w:val="22"/>
              </w:rPr>
            </w:pPr>
            <w:r>
              <w:rPr>
                <w:rFonts w:ascii="Calibri" w:hAnsi="Calibri"/>
                <w:b/>
                <w:bCs/>
                <w:color w:val="000000"/>
                <w:sz w:val="22"/>
                <w:szCs w:val="22"/>
              </w:rPr>
              <w:t>12.512.500,00</w:t>
            </w:r>
          </w:p>
        </w:tc>
        <w:tc>
          <w:tcPr>
            <w:tcW w:w="1276" w:type="dxa"/>
            <w:tcBorders>
              <w:top w:val="nil"/>
              <w:left w:val="nil"/>
              <w:bottom w:val="single" w:color="auto" w:sz="4" w:space="0"/>
              <w:right w:val="single" w:color="auto" w:sz="4" w:space="0"/>
            </w:tcBorders>
            <w:shd w:val="clear" w:color="auto" w:fill="auto"/>
            <w:noWrap/>
            <w:vAlign w:val="bottom"/>
            <w:hideMark/>
          </w:tcPr>
          <w:p w:rsidR="001B71A3" w:rsidRDefault="001B71A3" w14:paraId="3858D6C8" wp14:textId="77777777">
            <w:pPr>
              <w:jc w:val="right"/>
              <w:rPr>
                <w:rFonts w:ascii="Calibri" w:hAnsi="Calibri"/>
                <w:b/>
                <w:bCs/>
                <w:color w:val="000000"/>
                <w:sz w:val="22"/>
                <w:szCs w:val="22"/>
              </w:rPr>
            </w:pPr>
            <w:r>
              <w:rPr>
                <w:rFonts w:ascii="Calibri" w:hAnsi="Calibri"/>
                <w:b/>
                <w:bCs/>
                <w:color w:val="000000"/>
                <w:sz w:val="22"/>
                <w:szCs w:val="22"/>
              </w:rPr>
              <w:t>8.900.000,00</w:t>
            </w:r>
          </w:p>
        </w:tc>
        <w:tc>
          <w:tcPr>
            <w:tcW w:w="1298" w:type="dxa"/>
            <w:tcBorders>
              <w:top w:val="nil"/>
              <w:left w:val="nil"/>
              <w:bottom w:val="single" w:color="auto" w:sz="4" w:space="0"/>
              <w:right w:val="single" w:color="auto" w:sz="4" w:space="0"/>
            </w:tcBorders>
            <w:shd w:val="clear" w:color="auto" w:fill="auto"/>
            <w:noWrap/>
            <w:vAlign w:val="bottom"/>
            <w:hideMark/>
          </w:tcPr>
          <w:p w:rsidR="001B71A3" w:rsidRDefault="001B71A3" w14:paraId="4ED4DA8F" wp14:textId="77777777">
            <w:pPr>
              <w:jc w:val="right"/>
              <w:rPr>
                <w:rFonts w:ascii="Calibri" w:hAnsi="Calibri"/>
                <w:color w:val="000000"/>
                <w:sz w:val="22"/>
                <w:szCs w:val="22"/>
              </w:rPr>
            </w:pPr>
            <w:r>
              <w:rPr>
                <w:rFonts w:ascii="Calibri" w:hAnsi="Calibri"/>
                <w:color w:val="000000"/>
                <w:sz w:val="22"/>
                <w:szCs w:val="22"/>
              </w:rPr>
              <w:t>100,00%</w:t>
            </w:r>
          </w:p>
        </w:tc>
      </w:tr>
    </w:tbl>
    <w:p xmlns:wp14="http://schemas.microsoft.com/office/word/2010/wordml" w:rsidRPr="00062BF3" w:rsidR="00385C01" w:rsidP="00E9721E" w:rsidRDefault="00385C01" w14:paraId="5A39BBE3" wp14:textId="77777777">
      <w:pPr>
        <w:spacing w:after="120"/>
        <w:jc w:val="both"/>
        <w:rPr>
          <w:rFonts w:ascii="Calibri" w:hAnsi="Calibri"/>
          <w:noProof/>
          <w:sz w:val="22"/>
          <w:szCs w:val="22"/>
        </w:rPr>
      </w:pPr>
    </w:p>
    <w:p xmlns:wp14="http://schemas.microsoft.com/office/word/2010/wordml" w:rsidRPr="00062BF3" w:rsidR="00E9721E" w:rsidP="00E9721E" w:rsidRDefault="00E9721E" w14:paraId="2DA0C01A" wp14:textId="77777777">
      <w:pPr>
        <w:spacing w:after="120"/>
        <w:jc w:val="both"/>
        <w:rPr>
          <w:rFonts w:ascii="Calibri" w:hAnsi="Calibri"/>
          <w:noProof/>
          <w:sz w:val="22"/>
          <w:szCs w:val="22"/>
        </w:rPr>
      </w:pPr>
      <w:r w:rsidRPr="00062BF3">
        <w:rPr>
          <w:rFonts w:ascii="Calibri" w:hAnsi="Calibri"/>
          <w:noProof/>
          <w:sz w:val="22"/>
          <w:szCs w:val="22"/>
        </w:rPr>
        <w:t xml:space="preserve">Οι παραπάνω θεματικές κατευθύνσεις εξειδικεύονται σε </w:t>
      </w:r>
      <w:r w:rsidRPr="00062BF3">
        <w:rPr>
          <w:rFonts w:ascii="Calibri" w:hAnsi="Calibri"/>
          <w:b/>
          <w:noProof/>
          <w:sz w:val="22"/>
          <w:szCs w:val="22"/>
        </w:rPr>
        <w:t>Στρατηγικούς Στόχους</w:t>
      </w:r>
      <w:r w:rsidRPr="00062BF3">
        <w:rPr>
          <w:rFonts w:ascii="Calibri" w:hAnsi="Calibri"/>
          <w:noProof/>
          <w:sz w:val="22"/>
          <w:szCs w:val="22"/>
        </w:rPr>
        <w:t xml:space="preserve"> οι οποίοι έχουν ως εξής:</w:t>
      </w:r>
    </w:p>
    <w:p xmlns:wp14="http://schemas.microsoft.com/office/word/2010/wordml" w:rsidRPr="00062BF3" w:rsidR="00E9721E" w:rsidP="00E9721E" w:rsidRDefault="00E9721E" w14:paraId="74E107D1" wp14:textId="77777777">
      <w:pPr>
        <w:numPr>
          <w:ilvl w:val="0"/>
          <w:numId w:val="6"/>
        </w:numPr>
        <w:spacing w:after="60"/>
        <w:ind w:left="426" w:hanging="284"/>
        <w:jc w:val="both"/>
        <w:rPr>
          <w:rFonts w:ascii="Calibri" w:hAnsi="Calibri"/>
          <w:b/>
          <w:noProof/>
          <w:sz w:val="22"/>
          <w:szCs w:val="22"/>
        </w:rPr>
      </w:pPr>
      <w:r w:rsidRPr="00062BF3">
        <w:rPr>
          <w:rFonts w:ascii="Calibri" w:hAnsi="Calibri"/>
          <w:b/>
          <w:noProof/>
          <w:sz w:val="22"/>
          <w:szCs w:val="22"/>
        </w:rPr>
        <w:t xml:space="preserve">ΣΣ1: Η διαφοροποίηση της τοπικής οικονομίας με βάση τα συγκριτικά της πλεονεκτήματα </w:t>
      </w:r>
    </w:p>
    <w:p xmlns:wp14="http://schemas.microsoft.com/office/word/2010/wordml" w:rsidRPr="00062BF3" w:rsidR="00E9721E" w:rsidP="00E9721E" w:rsidRDefault="00E9721E" w14:paraId="6E897022" wp14:textId="77777777">
      <w:pPr>
        <w:numPr>
          <w:ilvl w:val="0"/>
          <w:numId w:val="6"/>
        </w:numPr>
        <w:spacing w:after="60"/>
        <w:ind w:left="426" w:hanging="284"/>
        <w:jc w:val="both"/>
        <w:rPr>
          <w:rFonts w:ascii="Calibri" w:hAnsi="Calibri"/>
          <w:b/>
          <w:noProof/>
          <w:sz w:val="22"/>
          <w:szCs w:val="22"/>
        </w:rPr>
      </w:pPr>
      <w:r w:rsidRPr="00062BF3">
        <w:rPr>
          <w:rFonts w:ascii="Calibri" w:hAnsi="Calibri"/>
          <w:b/>
          <w:noProof/>
          <w:sz w:val="22"/>
          <w:szCs w:val="22"/>
        </w:rPr>
        <w:t>ΣΣ2: Η ανάπτυξη και ο εκσυγχρονισμός της μεταποίησης και εμπορίας αγροτικών προϊόντων και τροφίμων και η ενίσχυση της προστιθέμενης αξίας των τοπικών προϊόντων</w:t>
      </w:r>
    </w:p>
    <w:p xmlns:wp14="http://schemas.microsoft.com/office/word/2010/wordml" w:rsidRPr="00062BF3" w:rsidR="00E9721E" w:rsidP="00E9721E" w:rsidRDefault="00E9721E" w14:paraId="0013BDB5" wp14:textId="77777777">
      <w:pPr>
        <w:numPr>
          <w:ilvl w:val="0"/>
          <w:numId w:val="6"/>
        </w:numPr>
        <w:spacing w:after="60"/>
        <w:ind w:left="426" w:hanging="284"/>
        <w:jc w:val="both"/>
        <w:rPr>
          <w:rFonts w:ascii="Calibri" w:hAnsi="Calibri"/>
          <w:b/>
          <w:noProof/>
          <w:sz w:val="22"/>
          <w:szCs w:val="22"/>
        </w:rPr>
      </w:pPr>
      <w:r w:rsidRPr="00062BF3">
        <w:rPr>
          <w:rFonts w:ascii="Calibri" w:hAnsi="Calibri"/>
          <w:b/>
          <w:noProof/>
          <w:sz w:val="22"/>
          <w:szCs w:val="22"/>
        </w:rPr>
        <w:t xml:space="preserve">ΣΣ3: Η ενίσχυση της νεανικής επιχειρηματικότητας στην περιοχή </w:t>
      </w:r>
    </w:p>
    <w:p xmlns:wp14="http://schemas.microsoft.com/office/word/2010/wordml" w:rsidRPr="00062BF3" w:rsidR="00E9721E" w:rsidP="00E9721E" w:rsidRDefault="00E9721E" w14:paraId="1D3D479B" wp14:textId="77777777">
      <w:pPr>
        <w:numPr>
          <w:ilvl w:val="0"/>
          <w:numId w:val="6"/>
        </w:numPr>
        <w:spacing w:after="60"/>
        <w:ind w:left="426" w:hanging="284"/>
        <w:jc w:val="both"/>
        <w:rPr>
          <w:rFonts w:ascii="Calibri" w:hAnsi="Calibri"/>
          <w:b/>
          <w:noProof/>
          <w:sz w:val="22"/>
          <w:szCs w:val="22"/>
        </w:rPr>
      </w:pPr>
      <w:r w:rsidRPr="00062BF3">
        <w:rPr>
          <w:rFonts w:ascii="Calibri" w:hAnsi="Calibri"/>
          <w:b/>
          <w:noProof/>
          <w:sz w:val="22"/>
          <w:szCs w:val="22"/>
        </w:rPr>
        <w:t>ΣΣ4: Η βελτίωση, αναβάθμιση και αξιοποίηση της πολιτισμικής κληρονομιάς της περιοχής</w:t>
      </w:r>
    </w:p>
    <w:p xmlns:wp14="http://schemas.microsoft.com/office/word/2010/wordml" w:rsidRPr="00062BF3" w:rsidR="00E9721E" w:rsidP="00E9721E" w:rsidRDefault="00E9721E" w14:paraId="1658A897" wp14:textId="77777777">
      <w:pPr>
        <w:numPr>
          <w:ilvl w:val="0"/>
          <w:numId w:val="6"/>
        </w:numPr>
        <w:spacing w:after="120"/>
        <w:ind w:left="426" w:hanging="284"/>
        <w:jc w:val="both"/>
        <w:rPr>
          <w:rFonts w:ascii="Calibri" w:hAnsi="Calibri"/>
          <w:b/>
          <w:noProof/>
          <w:sz w:val="22"/>
          <w:szCs w:val="22"/>
        </w:rPr>
      </w:pPr>
      <w:r w:rsidRPr="00062BF3">
        <w:rPr>
          <w:rFonts w:ascii="Calibri" w:hAnsi="Calibri"/>
          <w:b/>
          <w:noProof/>
          <w:sz w:val="22"/>
          <w:szCs w:val="22"/>
        </w:rPr>
        <w:t>ΣΣ5: Η βελτίωση των βασικών κοινωνικών, οικονομικών και περιβαλλοντικών υποδομών και υπηρεσιών και η ενίσχυση της κοινωνικής και εδαφικής συνοχής.</w:t>
      </w:r>
    </w:p>
    <w:p xmlns:wp14="http://schemas.microsoft.com/office/word/2010/wordml" w:rsidRPr="00062BF3" w:rsidR="00E9721E" w:rsidP="00E9721E" w:rsidRDefault="00E9721E" w14:paraId="541DDD40" wp14:textId="77777777">
      <w:pPr>
        <w:spacing w:after="120"/>
        <w:jc w:val="both"/>
        <w:rPr>
          <w:rFonts w:ascii="Calibri" w:hAnsi="Calibri"/>
          <w:noProof/>
          <w:sz w:val="22"/>
          <w:szCs w:val="22"/>
        </w:rPr>
      </w:pPr>
      <w:r w:rsidRPr="00062BF3">
        <w:rPr>
          <w:rFonts w:ascii="Calibri" w:hAnsi="Calibri"/>
          <w:noProof/>
          <w:sz w:val="22"/>
          <w:szCs w:val="22"/>
        </w:rPr>
        <w:t>Οι στρατηγικοί στόχοι ανάπτυξης της περιοχής εξειδικεύθηκαν με βάση τις οριζόμενες θεματικές κατευθύνσεις και η συνοχή μεταξύ τους είναι παραπάνω από εμφανής.</w:t>
      </w:r>
    </w:p>
    <w:p xmlns:wp14="http://schemas.microsoft.com/office/word/2010/wordml" w:rsidRPr="00062BF3" w:rsidR="00E9721E" w:rsidP="00E9721E" w:rsidRDefault="00E9721E" w14:paraId="42C70DFE" wp14:textId="77777777">
      <w:pPr>
        <w:spacing w:after="60"/>
        <w:jc w:val="both"/>
        <w:rPr>
          <w:rFonts w:ascii="Calibri" w:hAnsi="Calibri"/>
          <w:noProof/>
          <w:sz w:val="22"/>
          <w:szCs w:val="22"/>
        </w:rPr>
      </w:pPr>
      <w:r w:rsidRPr="00062BF3">
        <w:rPr>
          <w:rFonts w:ascii="Calibri" w:hAnsi="Calibri"/>
          <w:noProof/>
          <w:sz w:val="22"/>
          <w:szCs w:val="22"/>
        </w:rPr>
        <w:t>Αναλυτικά, ο πρώτος (διαφοροποίηση της τοπικής οικονομίας με βάση τα συγκριτικά της πλεονεκτήματα), ο τρίτος (ενίσχυση της νεανικής επιχειρηματικότητας στη περιοχή) και ο τέταρτος (βελτίωση, αναβάθμιση και αξιοποίηση της πολιτισμικής κληρονομιάς) στρατηγικός στόχος συνδέονται άρρηκτα με τη βασική θεματική κατεύθυνση της στρατηγικής του ΤΑΠΤΚ (Διαφοροποίηση και Ενδυνάμωση της Τοπικής Οικονομίας).</w:t>
      </w:r>
    </w:p>
    <w:p xmlns:wp14="http://schemas.microsoft.com/office/word/2010/wordml" w:rsidRPr="00062BF3" w:rsidR="00E9721E" w:rsidP="00E9721E" w:rsidRDefault="00E9721E" w14:paraId="46E5FBB4" wp14:textId="77777777">
      <w:pPr>
        <w:spacing w:after="60"/>
        <w:jc w:val="both"/>
        <w:rPr>
          <w:rFonts w:ascii="Calibri" w:hAnsi="Calibri"/>
          <w:noProof/>
          <w:sz w:val="22"/>
          <w:szCs w:val="22"/>
        </w:rPr>
      </w:pPr>
      <w:r w:rsidRPr="00062BF3">
        <w:rPr>
          <w:rFonts w:ascii="Calibri" w:hAnsi="Calibri"/>
          <w:noProof/>
          <w:sz w:val="22"/>
          <w:szCs w:val="22"/>
        </w:rPr>
        <w:t>Ο δεύτερος (ανάπτυξη και εκσυγχρονισμός της μεταποίησης και εμπορίας αγροτικών προϊόντων και τροφίμων και ενίσχυση της προστιθέμενης αξίας των τοπικών προϊόντων), ο τρίτος (ενίσχυση της νεανικής επιχειρηματικότητας στη περιοχή) και ο τέταρτος (βελτίωση, αναβάθμιση και αξιοποίηση της πολιτισμικής κληρονομιάς)  στρατηγικός στόχος συνδέονται με την τρίτη θεματική κατεύθυνση της στρατηγικής του ΤΑΠΤΚ (Βελτίωση της Ανταγωνιστικότητας της Αλυσίδας Αξίας του Αγροδιατροφικού Τομέα), αλλά και συνιστούν απαραίτητη προϋπόθεση για την εκπλήρωση της βασικής θεματικής κατεύθυνσης, αφού ο εκσυγχρονισμός της μεταποίησης και εμπορίας αγροτικών προϊόντων και τροφίμων θα ενισχύσει την περαιτέρω αύξηση της προστιθέμενης αξίας και τη διαφοροποίηση της τοπικής οικονομίας</w:t>
      </w:r>
    </w:p>
    <w:p xmlns:wp14="http://schemas.microsoft.com/office/word/2010/wordml" w:rsidRPr="00062BF3" w:rsidR="00E9721E" w:rsidP="00E9721E" w:rsidRDefault="00E9721E" w14:paraId="77B462C2" wp14:textId="77777777">
      <w:pPr>
        <w:spacing w:after="120"/>
        <w:jc w:val="both"/>
        <w:rPr>
          <w:rFonts w:ascii="Calibri" w:hAnsi="Calibri"/>
          <w:noProof/>
          <w:sz w:val="22"/>
          <w:szCs w:val="22"/>
        </w:rPr>
      </w:pPr>
      <w:r w:rsidRPr="00062BF3">
        <w:rPr>
          <w:rFonts w:ascii="Calibri" w:hAnsi="Calibri"/>
          <w:noProof/>
          <w:sz w:val="22"/>
          <w:szCs w:val="22"/>
        </w:rPr>
        <w:t>Τέλος, η στενή διασύνδεση του τέταρτου (βελτίωση, αναβάθμιση και αξιοποίηση της πολιτισμικής κληρονομιάς) αλλά και του πέμπτου (βελτίωση των βασικών κοινωνικών, οικονομικών και περιβαλλοντικών υποδομών και υπηρεσιών και η ενίσχυση της κοινωνικής και εδαφικής συνοχής) στρατηγικού στόχου με τη δεύτερη θεματική κατεύθυνση της στρατηγικής (Βελτίωση των Συνθηκών Διαβίωσης και Ποιότητας Ζωής του Τοπικού Πληθυσμού) είναι παραπάνω από εμφανής.</w:t>
      </w:r>
    </w:p>
    <w:p xmlns:wp14="http://schemas.microsoft.com/office/word/2010/wordml" w:rsidRPr="00062BF3" w:rsidR="00385C01" w:rsidP="00385C01" w:rsidRDefault="00385C01" w14:paraId="72EE4292" wp14:textId="77777777">
      <w:pPr>
        <w:spacing w:after="120"/>
        <w:jc w:val="both"/>
        <w:rPr>
          <w:rFonts w:ascii="Calibri" w:hAnsi="Calibri"/>
          <w:noProof/>
          <w:sz w:val="22"/>
          <w:szCs w:val="22"/>
          <w:lang w:eastAsia="en-US"/>
        </w:rPr>
      </w:pPr>
      <w:r w:rsidRPr="00062BF3">
        <w:rPr>
          <w:rFonts w:ascii="Calibri" w:hAnsi="Calibri"/>
          <w:noProof/>
          <w:sz w:val="22"/>
          <w:szCs w:val="22"/>
        </w:rPr>
        <w:t>Κάθε ένας από τους παραπάνω στρατηγικούς στόχους εξειδικεύεται περαιτέρω σε συγκεκριμένους και μετρήσιμους Ειδικούς Στόχους (ΕΣ) Ανάπτυξης της περιοχής παρέμβασης, ως εξής:</w:t>
      </w:r>
    </w:p>
    <w:p xmlns:wp14="http://schemas.microsoft.com/office/word/2010/wordml" w:rsidRPr="00062BF3" w:rsidR="00385C01" w:rsidP="00385C01" w:rsidRDefault="00385C01" w14:paraId="775EAE00" wp14:textId="77777777">
      <w:pPr>
        <w:spacing w:after="120"/>
        <w:jc w:val="both"/>
        <w:rPr>
          <w:rFonts w:ascii="Calibri" w:hAnsi="Calibri"/>
          <w:b/>
          <w:noProof/>
          <w:sz w:val="22"/>
          <w:szCs w:val="22"/>
        </w:rPr>
      </w:pPr>
      <w:r w:rsidRPr="00062BF3">
        <w:rPr>
          <w:rFonts w:ascii="Calibri" w:hAnsi="Calibri"/>
          <w:b/>
          <w:noProof/>
          <w:sz w:val="22"/>
          <w:szCs w:val="22"/>
        </w:rPr>
        <w:t>ΣΣ1: Η διαφοροποίηση της τοπικής οικονομίας με βάση τα συγκριτικά της πλεονεκτήματα</w:t>
      </w:r>
    </w:p>
    <w:p xmlns:wp14="http://schemas.microsoft.com/office/word/2010/wordml" w:rsidRPr="00062BF3" w:rsidR="00385C01" w:rsidP="00385C01" w:rsidRDefault="00385C01" w14:paraId="51AA9D62"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ΕΣ1Α: Η προώθηση καινοτόμων, ανταγωνιστικών και περιβαλλοντικά φιλικών επενδύσεων στο δευτερογενή και τριτογενή τομέα ανάλογα με τα συγκριτικά πλεονεκτήματα επιμέρους ζωνών της περιοχής παρέμβασης</w:t>
      </w:r>
    </w:p>
    <w:p xmlns:wp14="http://schemas.microsoft.com/office/word/2010/wordml" w:rsidRPr="00062BF3" w:rsidR="00385C01" w:rsidP="00385C01" w:rsidRDefault="00385C01" w14:paraId="433AC43D"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ΕΣ1Β: Η ενίσχυση των ενδοκλαδικών και διακλαδικών διασυνδέσεων και της εξωστρέφειας του δευτερογενή και τριτογενή τομέα</w:t>
      </w:r>
    </w:p>
    <w:p xmlns:wp14="http://schemas.microsoft.com/office/word/2010/wordml" w:rsidRPr="00062BF3" w:rsidR="00385C01" w:rsidP="00385C01" w:rsidRDefault="00385C01" w14:paraId="0D411AB9"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ΕΣ1Γ: Η ενίσχυση της επιχειρηματικότητας στο δευτερογενή και τριτογενή τομέα</w:t>
      </w:r>
    </w:p>
    <w:p xmlns:wp14="http://schemas.microsoft.com/office/word/2010/wordml" w:rsidRPr="00062BF3" w:rsidR="00385C01" w:rsidP="00385C01" w:rsidRDefault="00385C01" w14:paraId="1897EE6A"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ΕΣ1Δ: Η βελτίωση των δεξιοτήτων του εργατικού δυναμικού του δευτερογενή και τριτογενή τομέα</w:t>
      </w:r>
    </w:p>
    <w:p xmlns:wp14="http://schemas.microsoft.com/office/word/2010/wordml" w:rsidRPr="00062BF3" w:rsidR="00385C01" w:rsidP="00385C01" w:rsidRDefault="00385C01" w14:paraId="12480A60"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ΕΣ1Ε: Η βελτίωση της διασύνδεσης της Έρευνας και Ανάπτυξης με το δευτερογενή και τριτογενή τομέα και η προώθηση της νέας τεχνολογίας</w:t>
      </w:r>
    </w:p>
    <w:p xmlns:wp14="http://schemas.microsoft.com/office/word/2010/wordml" w:rsidRPr="00062BF3" w:rsidR="00385C01" w:rsidP="00385C01" w:rsidRDefault="00385C01" w14:paraId="7163CE29" wp14:textId="77777777">
      <w:pPr>
        <w:numPr>
          <w:ilvl w:val="0"/>
          <w:numId w:val="20"/>
        </w:numPr>
        <w:spacing w:after="120"/>
        <w:ind w:left="426" w:hanging="284"/>
        <w:jc w:val="both"/>
        <w:rPr>
          <w:rFonts w:ascii="Calibri" w:hAnsi="Calibri"/>
          <w:noProof/>
          <w:sz w:val="22"/>
          <w:szCs w:val="22"/>
        </w:rPr>
      </w:pPr>
      <w:r w:rsidRPr="00062BF3">
        <w:rPr>
          <w:rFonts w:ascii="Calibri" w:hAnsi="Calibri"/>
          <w:noProof/>
          <w:sz w:val="22"/>
          <w:szCs w:val="22"/>
        </w:rPr>
        <w:t>ΕΣ1ΣΤ: Η δημιουργία θέσεων απασχόλησης.</w:t>
      </w:r>
    </w:p>
    <w:p xmlns:wp14="http://schemas.microsoft.com/office/word/2010/wordml" w:rsidRPr="00062BF3" w:rsidR="00385C01" w:rsidP="00385C01" w:rsidRDefault="00385C01" w14:paraId="41C8F396" wp14:textId="77777777">
      <w:pPr>
        <w:spacing w:after="120"/>
        <w:ind w:left="426"/>
        <w:jc w:val="both"/>
        <w:rPr>
          <w:rFonts w:ascii="Calibri" w:hAnsi="Calibri"/>
          <w:noProof/>
          <w:sz w:val="22"/>
          <w:szCs w:val="22"/>
        </w:rPr>
      </w:pPr>
    </w:p>
    <w:p xmlns:wp14="http://schemas.microsoft.com/office/word/2010/wordml" w:rsidRPr="00062BF3" w:rsidR="00385C01" w:rsidP="00385C01" w:rsidRDefault="00385C01" w14:paraId="1FA1604D" wp14:textId="77777777">
      <w:pPr>
        <w:spacing w:after="120"/>
        <w:jc w:val="both"/>
        <w:rPr>
          <w:rFonts w:ascii="Calibri" w:hAnsi="Calibri"/>
          <w:b/>
          <w:noProof/>
          <w:sz w:val="22"/>
          <w:szCs w:val="22"/>
        </w:rPr>
      </w:pPr>
      <w:r w:rsidRPr="00062BF3">
        <w:rPr>
          <w:rFonts w:ascii="Calibri" w:hAnsi="Calibri"/>
          <w:b/>
          <w:noProof/>
          <w:sz w:val="22"/>
          <w:szCs w:val="22"/>
        </w:rPr>
        <w:t>ΣΣ2: Η ανάπτυξη και ο εκσυγχρονισμός της μεταποίησης και εμπορίας αγροτικών προϊόντων και τροφίμων και η ενίσχυση της προστιθέμενης αξίας των τοπικών προϊόντων</w:t>
      </w:r>
    </w:p>
    <w:p xmlns:wp14="http://schemas.microsoft.com/office/word/2010/wordml" w:rsidRPr="00062BF3" w:rsidR="00385C01" w:rsidP="00385C01" w:rsidRDefault="00385C01" w14:paraId="6ECBD422"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ΕΣ2Α: Η αναδιάρθρωση, τεχνολογική, περιβαλλοντική και οργανωτική βελτίωση του αγροδιατροφικού τομέα</w:t>
      </w:r>
    </w:p>
    <w:p xmlns:wp14="http://schemas.microsoft.com/office/word/2010/wordml" w:rsidRPr="00062BF3" w:rsidR="00385C01" w:rsidP="00385C01" w:rsidRDefault="00385C01" w14:paraId="505F8CF7"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ΕΣ2Β: Η ενίσχυση της επιχειρηματικότητας στον αγροδιατροφικό τομέα</w:t>
      </w:r>
    </w:p>
    <w:p xmlns:wp14="http://schemas.microsoft.com/office/word/2010/wordml" w:rsidRPr="00062BF3" w:rsidR="00385C01" w:rsidP="00385C01" w:rsidRDefault="00385C01" w14:paraId="0278C369"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ΕΣ2Γ: Η ανάπτυξη ποιοτικών γεωργικών προϊόντων και τροφίμων υψηλής προστιθέμενης αξίας, που διασυνδέονται με τον πολιτισμό και την τοπική παραγωγική παράδοση</w:t>
      </w:r>
    </w:p>
    <w:p xmlns:wp14="http://schemas.microsoft.com/office/word/2010/wordml" w:rsidRPr="00062BF3" w:rsidR="00385C01" w:rsidP="00385C01" w:rsidRDefault="00385C01" w14:paraId="6548F828"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ΕΣ2Δ:  Η ανάπτυξη ποιοτικών γεωργικών προϊόντων και τροφίμων υψηλής προστιθέμενης αξίας, που απευθύνονται κυρίως στην τουριστική αγορά</w:t>
      </w:r>
    </w:p>
    <w:p xmlns:wp14="http://schemas.microsoft.com/office/word/2010/wordml" w:rsidRPr="00062BF3" w:rsidR="00385C01" w:rsidP="00385C01" w:rsidRDefault="00385C01" w14:paraId="4B28C508"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ΕΣ2Ε: Η ενίσχυση των ενδοκλαδικών και διακλαδικών διασυνδέσεων και της εξωστρέφειας του αγροδιατροφικού τομέα</w:t>
      </w:r>
    </w:p>
    <w:p xmlns:wp14="http://schemas.microsoft.com/office/word/2010/wordml" w:rsidRPr="00062BF3" w:rsidR="00385C01" w:rsidP="00385C01" w:rsidRDefault="00385C01" w14:paraId="2B61E68C"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ΕΣ2ΣΤ: Η βελτίωση των δεξιοτήτων του εργατικού δυναμικού του αγροδιατροφικού τομέα</w:t>
      </w:r>
    </w:p>
    <w:p xmlns:wp14="http://schemas.microsoft.com/office/word/2010/wordml" w:rsidRPr="00062BF3" w:rsidR="00385C01" w:rsidP="00385C01" w:rsidRDefault="00385C01" w14:paraId="230A749C"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ΕΣ2Ζ: Η βελτίωση της διασύνδεσης της Έρευνας και Ανάπτυξης με τον αγροδιατροφικό τομέα και η προώθηση της νέας τεχνολογίας</w:t>
      </w:r>
    </w:p>
    <w:p xmlns:wp14="http://schemas.microsoft.com/office/word/2010/wordml" w:rsidRPr="00062BF3" w:rsidR="00385C01" w:rsidP="00385C01" w:rsidRDefault="00385C01" w14:paraId="60146157" wp14:textId="77777777">
      <w:pPr>
        <w:numPr>
          <w:ilvl w:val="0"/>
          <w:numId w:val="20"/>
        </w:numPr>
        <w:spacing w:after="240"/>
        <w:ind w:left="426" w:hanging="284"/>
        <w:jc w:val="both"/>
        <w:rPr>
          <w:rFonts w:ascii="Calibri" w:hAnsi="Calibri"/>
          <w:noProof/>
          <w:sz w:val="22"/>
          <w:szCs w:val="22"/>
        </w:rPr>
      </w:pPr>
      <w:r w:rsidRPr="00062BF3">
        <w:rPr>
          <w:rFonts w:ascii="Calibri" w:hAnsi="Calibri"/>
          <w:noProof/>
          <w:sz w:val="22"/>
          <w:szCs w:val="22"/>
        </w:rPr>
        <w:t>ΕΣ2Η: Η δημιουργία θέσεων απασχόλησης.</w:t>
      </w:r>
    </w:p>
    <w:p xmlns:wp14="http://schemas.microsoft.com/office/word/2010/wordml" w:rsidRPr="00062BF3" w:rsidR="00385C01" w:rsidP="00385C01" w:rsidRDefault="00385C01" w14:paraId="4E299B06" wp14:textId="77777777">
      <w:pPr>
        <w:spacing w:after="120"/>
        <w:jc w:val="both"/>
        <w:rPr>
          <w:rFonts w:ascii="Calibri" w:hAnsi="Calibri"/>
          <w:b/>
          <w:noProof/>
          <w:sz w:val="22"/>
          <w:szCs w:val="22"/>
        </w:rPr>
      </w:pPr>
      <w:r w:rsidRPr="00062BF3">
        <w:rPr>
          <w:rFonts w:ascii="Calibri" w:hAnsi="Calibri"/>
          <w:b/>
          <w:noProof/>
          <w:sz w:val="22"/>
          <w:szCs w:val="22"/>
        </w:rPr>
        <w:t xml:space="preserve">ΣΣ3: Η ενίσχυση της νεανικής επιχειρηματικότητας στην περιοχή </w:t>
      </w:r>
    </w:p>
    <w:p xmlns:wp14="http://schemas.microsoft.com/office/word/2010/wordml" w:rsidRPr="00062BF3" w:rsidR="00385C01" w:rsidP="00385C01" w:rsidRDefault="00385C01" w14:paraId="72B3B6BD"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 xml:space="preserve">ΕΣ3Α: Η ανανέωση του επιχειρηματικού δυναμικού της περιοχής, σε όλους τους τομείς, μέσω της υλοποίησης επενδυτικών σχεδίων από νέους </w:t>
      </w:r>
    </w:p>
    <w:p xmlns:wp14="http://schemas.microsoft.com/office/word/2010/wordml" w:rsidRPr="00062BF3" w:rsidR="00385C01" w:rsidP="00385C01" w:rsidRDefault="00385C01" w14:paraId="39B3C47C"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ΕΣ3Β: Η ενεργοποίηση και στήριξη του νεανικού πληθυσμού της περιοχής για την ανάληψη επιχειρηματικής δραστηριότητας και η βελτίωση της ένταξής τους στην αγορά εργασίας</w:t>
      </w:r>
    </w:p>
    <w:p xmlns:wp14="http://schemas.microsoft.com/office/word/2010/wordml" w:rsidRPr="00062BF3" w:rsidR="00385C01" w:rsidP="00385C01" w:rsidRDefault="00385C01" w14:paraId="52A4104B"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ΕΣ3Γ: Η υλοποίηση καινοτόμων επιχειρηματικών δραστηριοτήτων από πτυχιούχους νέους οι οποίοι διάκεινται θετικά προς τη νέα τεχνολογία και διαθέτουν τις απαραίτητες δεξιότητες</w:t>
      </w:r>
    </w:p>
    <w:p xmlns:wp14="http://schemas.microsoft.com/office/word/2010/wordml" w:rsidRPr="00062BF3" w:rsidR="00385C01" w:rsidP="00385C01" w:rsidRDefault="00385C01" w14:paraId="7C9864A9" wp14:textId="77777777">
      <w:pPr>
        <w:numPr>
          <w:ilvl w:val="0"/>
          <w:numId w:val="20"/>
        </w:numPr>
        <w:spacing w:after="240"/>
        <w:ind w:left="426" w:hanging="284"/>
        <w:jc w:val="both"/>
        <w:rPr>
          <w:rFonts w:ascii="Calibri" w:hAnsi="Calibri"/>
          <w:noProof/>
          <w:sz w:val="22"/>
          <w:szCs w:val="22"/>
        </w:rPr>
      </w:pPr>
      <w:r w:rsidRPr="00062BF3">
        <w:rPr>
          <w:rFonts w:ascii="Calibri" w:hAnsi="Calibri"/>
          <w:noProof/>
          <w:sz w:val="22"/>
          <w:szCs w:val="22"/>
        </w:rPr>
        <w:t>ΕΣ3Δ: Η δημιουργία θέσεων απασχόλησης και η συγκράτηση του νεανικού πληθυσμού στην αγροτική ενδοχώρα της περιοχής.</w:t>
      </w:r>
    </w:p>
    <w:p xmlns:wp14="http://schemas.microsoft.com/office/word/2010/wordml" w:rsidRPr="00062BF3" w:rsidR="00385C01" w:rsidP="00385C01" w:rsidRDefault="00385C01" w14:paraId="37CBD8E8" wp14:textId="77777777">
      <w:pPr>
        <w:spacing w:after="120"/>
        <w:jc w:val="both"/>
        <w:rPr>
          <w:rFonts w:ascii="Calibri" w:hAnsi="Calibri"/>
          <w:b/>
          <w:noProof/>
          <w:sz w:val="22"/>
          <w:szCs w:val="22"/>
        </w:rPr>
      </w:pPr>
      <w:r w:rsidRPr="00062BF3">
        <w:rPr>
          <w:rFonts w:ascii="Calibri" w:hAnsi="Calibri"/>
          <w:b/>
          <w:noProof/>
          <w:sz w:val="22"/>
          <w:szCs w:val="22"/>
        </w:rPr>
        <w:t>ΣΣ4: Η βελτίωση, αναβάθμιση και αξιοποίηση της πολιτισμικής κληρονομιάς της περιοχής</w:t>
      </w:r>
    </w:p>
    <w:p xmlns:wp14="http://schemas.microsoft.com/office/word/2010/wordml" w:rsidRPr="00062BF3" w:rsidR="00385C01" w:rsidP="00385C01" w:rsidRDefault="00385C01" w14:paraId="3FE4D65D"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ΕΣ4Α: Η προστασία, αναβάθμιση και ανάδειξη του οικιστικού περιβάλλοντος και της αρχιτεκτονικής κληρονομιάς</w:t>
      </w:r>
    </w:p>
    <w:p xmlns:wp14="http://schemas.microsoft.com/office/word/2010/wordml" w:rsidRPr="00062BF3" w:rsidR="00385C01" w:rsidP="00385C01" w:rsidRDefault="00385C01" w14:paraId="2713DBD4"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ΕΣ4Β: Η βελτίωση της διασύνδεσης της πολιτισμικής κληρονομιάς με την οικονομική δραστηριότητα (τουρισμό, μεταποίηση, κλπ.)</w:t>
      </w:r>
    </w:p>
    <w:p xmlns:wp14="http://schemas.microsoft.com/office/word/2010/wordml" w:rsidRPr="00062BF3" w:rsidR="00385C01" w:rsidP="00385C01" w:rsidRDefault="00385C01" w14:paraId="58729147"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ΕΣ4Γ: Η ενίσχυση της πολιτισμικής δικτύωσης</w:t>
      </w:r>
    </w:p>
    <w:p xmlns:wp14="http://schemas.microsoft.com/office/word/2010/wordml" w:rsidRPr="00062BF3" w:rsidR="00385C01" w:rsidP="00385C01" w:rsidRDefault="00385C01" w14:paraId="27307A8E" wp14:textId="77777777">
      <w:pPr>
        <w:numPr>
          <w:ilvl w:val="0"/>
          <w:numId w:val="20"/>
        </w:numPr>
        <w:spacing w:after="240"/>
        <w:ind w:left="426" w:hanging="284"/>
        <w:jc w:val="both"/>
        <w:rPr>
          <w:rFonts w:ascii="Calibri" w:hAnsi="Calibri"/>
          <w:noProof/>
          <w:sz w:val="22"/>
          <w:szCs w:val="22"/>
        </w:rPr>
      </w:pPr>
      <w:r w:rsidRPr="00062BF3">
        <w:rPr>
          <w:rFonts w:ascii="Calibri" w:hAnsi="Calibri"/>
          <w:noProof/>
          <w:sz w:val="22"/>
          <w:szCs w:val="22"/>
        </w:rPr>
        <w:t>ΕΣ4Δ: Η δημιουργία θέσεων απασχόλησης.</w:t>
      </w:r>
    </w:p>
    <w:p xmlns:wp14="http://schemas.microsoft.com/office/word/2010/wordml" w:rsidRPr="00062BF3" w:rsidR="00385C01" w:rsidP="00385C01" w:rsidRDefault="00385C01" w14:paraId="7B1677A7" wp14:textId="77777777">
      <w:pPr>
        <w:spacing w:after="120"/>
        <w:jc w:val="both"/>
        <w:rPr>
          <w:rFonts w:ascii="Calibri" w:hAnsi="Calibri"/>
          <w:b/>
          <w:noProof/>
          <w:sz w:val="22"/>
          <w:szCs w:val="22"/>
        </w:rPr>
      </w:pPr>
      <w:r w:rsidRPr="00062BF3">
        <w:rPr>
          <w:rFonts w:ascii="Calibri" w:hAnsi="Calibri"/>
          <w:b/>
          <w:noProof/>
          <w:sz w:val="22"/>
          <w:szCs w:val="22"/>
        </w:rPr>
        <w:t>ΣΣ5: Η βελτίωση των βασικών κοινωνικών, οικονομικών και περιβαλλοντικών υποδομών και υπηρεσιών και η ενίσχυση της κοινωνικής και εδαφικής συνοχής.</w:t>
      </w:r>
    </w:p>
    <w:p xmlns:wp14="http://schemas.microsoft.com/office/word/2010/wordml" w:rsidRPr="00062BF3" w:rsidR="00385C01" w:rsidP="00385C01" w:rsidRDefault="00385C01" w14:paraId="36825D36"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ΕΣ5Α: Η αναβάθμιση των βασικών κοινωνικών υποδομών και υπηρεσιών για τον αγροτικό πληθυσμό</w:t>
      </w:r>
    </w:p>
    <w:p xmlns:wp14="http://schemas.microsoft.com/office/word/2010/wordml" w:rsidRPr="00062BF3" w:rsidR="00385C01" w:rsidP="00385C01" w:rsidRDefault="00385C01" w14:paraId="15A5F89D"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ΕΣ5Β: Η βελτίωση των υποδομών και υπηρεσιών που συμβάλλουν στην αναβάθμιση της ποιότητας ζωής στις αγροτικές περιοχές</w:t>
      </w:r>
    </w:p>
    <w:p xmlns:wp14="http://schemas.microsoft.com/office/word/2010/wordml" w:rsidRPr="00062BF3" w:rsidR="00385C01" w:rsidP="00385C01" w:rsidRDefault="00385C01" w14:paraId="072B8F7C"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 xml:space="preserve">ΕΣ5Γ: Η συμβολή στην ορθολογική και αειφόρο διαχείριση του περιβάλλοντος και των τοπικών φυσικών πόρων </w:t>
      </w:r>
    </w:p>
    <w:p xmlns:wp14="http://schemas.microsoft.com/office/word/2010/wordml" w:rsidRPr="00062BF3" w:rsidR="00385C01" w:rsidP="00385C01" w:rsidRDefault="00385C01" w14:paraId="08DAE25D"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ΕΣ5Δ: Η βελτίωση της αξιοποίησης της Έρευνας και Ανάπτυξης για την παροχή βασικών κοινωνικών, οικονομικών και περιβαλλοντικών υποδομών και υπηρεσιών και η προώθηση της νέας τεχνολογίας</w:t>
      </w:r>
    </w:p>
    <w:p xmlns:wp14="http://schemas.microsoft.com/office/word/2010/wordml" w:rsidRPr="00062BF3" w:rsidR="00385C01" w:rsidP="00385C01" w:rsidRDefault="00385C01" w14:paraId="6705CD14"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ΕΣ5Ε: Η προώθηση πιλοτικών δράσεων για την εξοικονόμηση ενέργειας</w:t>
      </w:r>
    </w:p>
    <w:p xmlns:wp14="http://schemas.microsoft.com/office/word/2010/wordml" w:rsidRPr="00062BF3" w:rsidR="00385C01" w:rsidP="00385C01" w:rsidRDefault="00385C01" w14:paraId="76D853F0"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ΕΣ5ΣΤ: Η ενίσχυση της ευαισθητοποίησης και δικτύωσης για θέματα περιβαλλοντικής διαχείρισης</w:t>
      </w:r>
    </w:p>
    <w:p xmlns:wp14="http://schemas.microsoft.com/office/word/2010/wordml" w:rsidRPr="00062BF3" w:rsidR="00385C01" w:rsidP="00385C01" w:rsidRDefault="00385C01" w14:paraId="66D5D130"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ΕΣ5Ζ: Η αναβάθμιση των δεξιοτήτων για τη βελτίωση της διαχείρισης των φυσικών πόρων και του περιβάλλοντος και των επιπτώσεων της κλιματικής αλλαγής</w:t>
      </w:r>
    </w:p>
    <w:p xmlns:wp14="http://schemas.microsoft.com/office/word/2010/wordml" w:rsidRPr="00062BF3" w:rsidR="00385C01" w:rsidP="00385C01" w:rsidRDefault="00385C01" w14:paraId="1012C1F3" wp14:textId="77777777">
      <w:pPr>
        <w:numPr>
          <w:ilvl w:val="0"/>
          <w:numId w:val="20"/>
        </w:numPr>
        <w:ind w:left="426" w:hanging="284"/>
        <w:jc w:val="both"/>
        <w:rPr>
          <w:rFonts w:ascii="Calibri" w:hAnsi="Calibri"/>
          <w:noProof/>
          <w:sz w:val="22"/>
          <w:szCs w:val="22"/>
        </w:rPr>
      </w:pPr>
      <w:r w:rsidRPr="00062BF3">
        <w:rPr>
          <w:rFonts w:ascii="Calibri" w:hAnsi="Calibri"/>
          <w:noProof/>
          <w:sz w:val="22"/>
          <w:szCs w:val="22"/>
        </w:rPr>
        <w:t>ΕΣ5Η: Η ενεργητική ενδυνάμωση της ισότητας των ευκαιριών για ειδικές κοινωνικές ομάδες.</w:t>
      </w:r>
    </w:p>
    <w:p xmlns:wp14="http://schemas.microsoft.com/office/word/2010/wordml" w:rsidRPr="00062BF3" w:rsidR="00385C01" w:rsidP="00385C01" w:rsidRDefault="00385C01" w14:paraId="72A3D3EC" wp14:textId="77777777">
      <w:pPr>
        <w:ind w:left="426"/>
        <w:jc w:val="both"/>
        <w:rPr>
          <w:rFonts w:ascii="Calibri" w:hAnsi="Calibri"/>
          <w:noProof/>
          <w:sz w:val="22"/>
          <w:szCs w:val="22"/>
        </w:rPr>
      </w:pPr>
    </w:p>
    <w:p xmlns:wp14="http://schemas.microsoft.com/office/word/2010/wordml" w:rsidRPr="00062BF3" w:rsidR="00E9721E" w:rsidP="00BE49F3" w:rsidRDefault="00E9721E" w14:paraId="0D0B940D" wp14:textId="77777777">
      <w:pPr>
        <w:autoSpaceDE w:val="0"/>
        <w:autoSpaceDN w:val="0"/>
        <w:adjustRightInd w:val="0"/>
        <w:spacing w:after="120"/>
        <w:jc w:val="both"/>
        <w:rPr>
          <w:rFonts w:ascii="Calibri" w:hAnsi="Calibri" w:eastAsia="TTA4t00" w:cs="TTA4t00"/>
        </w:rPr>
      </w:pPr>
    </w:p>
    <w:p xmlns:wp14="http://schemas.microsoft.com/office/word/2010/wordml" w:rsidRPr="00062BF3" w:rsidR="00C13E10" w:rsidP="00C13E10" w:rsidRDefault="00C13E10" w14:paraId="0E27B00A" wp14:textId="77777777">
      <w:pPr>
        <w:pStyle w:val="BodyTextIndent3"/>
        <w:spacing w:before="100" w:beforeAutospacing="1" w:after="100" w:afterAutospacing="1"/>
        <w:ind w:left="0"/>
        <w:rPr>
          <w:rFonts w:ascii="Calibri" w:hAnsi="Calibri"/>
          <w:b/>
          <w:sz w:val="22"/>
        </w:rPr>
      </w:pPr>
    </w:p>
    <w:p xmlns:wp14="http://schemas.microsoft.com/office/word/2010/wordml" w:rsidRPr="00062BF3" w:rsidR="00C13E10" w:rsidP="00C13E10" w:rsidRDefault="00C13E10" w14:paraId="60061E4C" wp14:textId="77777777">
      <w:pPr>
        <w:pStyle w:val="BodyTextIndent3"/>
        <w:spacing w:before="100" w:beforeAutospacing="1" w:after="100" w:afterAutospacing="1"/>
        <w:ind w:left="0"/>
        <w:rPr>
          <w:rFonts w:ascii="Calibri" w:hAnsi="Calibri"/>
          <w:b/>
          <w:sz w:val="22"/>
        </w:rPr>
      </w:pPr>
    </w:p>
    <w:p xmlns:wp14="http://schemas.microsoft.com/office/word/2010/wordml" w:rsidRPr="00062BF3" w:rsidR="00C13E10" w:rsidP="00BE49F3" w:rsidRDefault="00C13E10" w14:paraId="44EAFD9C" wp14:textId="77777777">
      <w:pPr>
        <w:autoSpaceDE w:val="0"/>
        <w:autoSpaceDN w:val="0"/>
        <w:adjustRightInd w:val="0"/>
        <w:spacing w:after="120"/>
        <w:jc w:val="both"/>
        <w:rPr>
          <w:rFonts w:ascii="Calibri" w:hAnsi="Calibri" w:eastAsia="TTA4t00" w:cs="TTA4t00"/>
          <w:color w:val="808000"/>
        </w:rPr>
      </w:pPr>
    </w:p>
    <w:sectPr w:rsidRPr="00062BF3" w:rsidR="00C13E10" w:rsidSect="00B81FEA">
      <w:headerReference w:type="default" r:id="rId11"/>
      <w:footerReference w:type="even" r:id="rId12"/>
      <w:footerReference w:type="default" r:id="rId13"/>
      <w:footerReference w:type="first" r:id="rId14"/>
      <w:pgSz w:w="11906" w:h="16838" w:orient="portrait"/>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xmlns:wp14="http://schemas.microsoft.com/office/word/2010/wordml" w:rsidR="006557F4" w:rsidRDefault="006557F4" w14:paraId="3DEEC669" wp14:textId="77777777">
      <w:r>
        <w:separator/>
      </w:r>
    </w:p>
  </w:endnote>
  <w:endnote w:type="continuationSeparator" w:id="0">
    <w:p xmlns:wp14="http://schemas.microsoft.com/office/word/2010/wordml" w:rsidR="006557F4" w:rsidRDefault="006557F4" w14:paraId="3656B9A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TA4t00">
    <w:altName w:val="MS Mincho"/>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9619FD" w:rsidRDefault="009619FD" w14:paraId="53928121" wp14:textId="77777777">
    <w:pP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9619FD" w:rsidRDefault="009619FD" w14:paraId="45FB0818" wp14:textId="7777777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Pr="00062BF3" w:rsidR="009619FD" w:rsidRDefault="009619FD" w14:paraId="0364BA1D" wp14:textId="77777777">
    <w:pPr>
      <w:pStyle w:val="Footer"/>
      <w:framePr w:wrap="around" w:hAnchor="margin" w:vAnchor="text" w:xAlign="right" w:y="1"/>
      <w:rPr>
        <w:rStyle w:val="PageNumber"/>
        <w:rFonts w:ascii="Calibri" w:hAnsi="Calibri" w:cs="Calibri"/>
      </w:rPr>
    </w:pPr>
    <w:r w:rsidRPr="00062BF3">
      <w:rPr>
        <w:rStyle w:val="PageNumber"/>
        <w:rFonts w:ascii="Calibri" w:hAnsi="Calibri" w:cs="Calibri"/>
      </w:rPr>
      <w:fldChar w:fldCharType="begin"/>
    </w:r>
    <w:r w:rsidRPr="00062BF3">
      <w:rPr>
        <w:rStyle w:val="PageNumber"/>
        <w:rFonts w:ascii="Calibri" w:hAnsi="Calibri" w:cs="Calibri"/>
      </w:rPr>
      <w:instrText xml:space="preserve">PAGE  </w:instrText>
    </w:r>
    <w:r w:rsidRPr="00062BF3">
      <w:rPr>
        <w:rStyle w:val="PageNumber"/>
        <w:rFonts w:ascii="Calibri" w:hAnsi="Calibri" w:cs="Calibri"/>
      </w:rPr>
      <w:fldChar w:fldCharType="separate"/>
    </w:r>
    <w:r w:rsidR="0037770D">
      <w:rPr>
        <w:rStyle w:val="PageNumber"/>
        <w:rFonts w:ascii="Calibri" w:hAnsi="Calibri" w:cs="Calibri"/>
        <w:noProof/>
      </w:rPr>
      <w:t>1</w:t>
    </w:r>
    <w:r w:rsidRPr="00062BF3">
      <w:rPr>
        <w:rStyle w:val="PageNumber"/>
        <w:rFonts w:ascii="Calibri" w:hAnsi="Calibri" w:cs="Calibri"/>
      </w:rPr>
      <w:fldChar w:fldCharType="end"/>
    </w:r>
  </w:p>
  <w:p xmlns:wp14="http://schemas.microsoft.com/office/word/2010/wordml" w:rsidRPr="00062BF3" w:rsidR="009619FD" w:rsidP="0037770D" w:rsidRDefault="009619FD" w14:paraId="4B94D5A5" wp14:textId="77777777">
    <w:pPr>
      <w:pStyle w:val="Footer"/>
      <w:pBdr>
        <w:top w:val="single" w:color="auto" w:sz="4" w:space="1"/>
      </w:pBdr>
      <w:ind w:right="360"/>
      <w:rPr>
        <w:rFonts w:ascii="Calibri" w:hAnsi="Calibri" w:cs="Calibri"/>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xmlns:wp14="http://schemas.microsoft.com/office/word/2010/wordml" w:rsidR="009619FD" w:rsidP="00C01DCA" w:rsidRDefault="009619FD" w14:paraId="407CE2FB" wp14:textId="77777777">
    <w:pPr>
      <w:pStyle w:val="Footer"/>
      <w:jc w:val="right"/>
    </w:pPr>
    <w:r>
      <w:fldChar w:fldCharType="begin"/>
    </w:r>
    <w:r>
      <w:instrText>PAGE   \* MERGEFORMAT</w:instrText>
    </w:r>
    <w:r>
      <w:fldChar w:fldCharType="separate"/>
    </w:r>
    <w:r w:rsidR="00B81FEA">
      <w:rPr>
        <w:noProof/>
      </w:rPr>
      <w:t>1</w:t>
    </w:r>
    <w:r>
      <w:fldChar w:fldCharType="end"/>
    </w:r>
  </w:p>
  <w:p xmlns:wp14="http://schemas.microsoft.com/office/word/2010/wordml" w:rsidR="009619FD" w:rsidRDefault="009619FD" w14:paraId="4101652C"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xmlns:wp14="http://schemas.microsoft.com/office/word/2010/wordml" w:rsidR="006557F4" w:rsidRDefault="006557F4" w14:paraId="049F31CB" wp14:textId="77777777">
      <w:r>
        <w:separator/>
      </w:r>
    </w:p>
  </w:footnote>
  <w:footnote w:type="continuationSeparator" w:id="0">
    <w:p xmlns:wp14="http://schemas.microsoft.com/office/word/2010/wordml" w:rsidR="006557F4" w:rsidRDefault="006557F4" w14:paraId="5312826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xmlns:wp14="http://schemas.microsoft.com/office/word/2010/wordml" w:rsidRPr="00062BF3" w:rsidR="009619FD" w:rsidP="00823BA1" w:rsidRDefault="007C37E4" w14:paraId="62486C05" wp14:textId="77777777">
    <w:pPr>
      <w:pStyle w:val="Header"/>
      <w:pBdr>
        <w:bottom w:val="single" w:color="auto" w:sz="4" w:space="1"/>
      </w:pBdr>
      <w:rPr>
        <w:rFonts w:ascii="Calibri" w:hAnsi="Calibri" w:cs="Calibri"/>
        <w:b/>
        <w:bCs/>
        <w:sz w:val="20"/>
        <w:szCs w:val="20"/>
      </w:rPr>
    </w:pPr>
    <w:r>
      <w:rPr>
        <w:rFonts w:cs="Arial"/>
        <w:noProof/>
        <w:szCs w:val="22"/>
      </w:rPr>
      <w:drawing>
        <wp:inline xmlns:wp14="http://schemas.microsoft.com/office/word/2010/wordprocessingDrawing" distT="0" distB="0" distL="0" distR="0" wp14:anchorId="6C6491A1" wp14:editId="7777777">
          <wp:extent cx="914400" cy="257175"/>
          <wp:effectExtent l="0" t="0" r="0" b="0"/>
          <wp:docPr id="1" name="Εικόνα 5" descr="ANH-Logo-g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ANH-Logo-gre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57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E74"/>
    <w:multiLevelType w:val="hybridMultilevel"/>
    <w:tmpl w:val="5DB67E86"/>
    <w:lvl w:ilvl="0" w:tplc="04080001">
      <w:start w:val="1"/>
      <w:numFmt w:val="bullet"/>
      <w:lvlText w:val=""/>
      <w:lvlJc w:val="left"/>
      <w:pPr>
        <w:ind w:left="720" w:hanging="360"/>
      </w:pPr>
      <w:rPr>
        <w:rFonts w:hint="default" w:ascii="Symbol" w:hAnsi="Symbol"/>
      </w:rPr>
    </w:lvl>
    <w:lvl w:ilvl="1" w:tplc="04080003">
      <w:start w:val="1"/>
      <w:numFmt w:val="bullet"/>
      <w:lvlText w:val="o"/>
      <w:lvlJc w:val="left"/>
      <w:pPr>
        <w:ind w:left="1440" w:hanging="360"/>
      </w:pPr>
      <w:rPr>
        <w:rFonts w:hint="default" w:ascii="Courier New" w:hAnsi="Courier New" w:cs="Courier New"/>
      </w:rPr>
    </w:lvl>
    <w:lvl w:ilvl="2" w:tplc="04080005">
      <w:start w:val="1"/>
      <w:numFmt w:val="bullet"/>
      <w:lvlText w:val=""/>
      <w:lvlJc w:val="left"/>
      <w:pPr>
        <w:ind w:left="2160" w:hanging="360"/>
      </w:pPr>
      <w:rPr>
        <w:rFonts w:hint="default" w:ascii="Wingdings" w:hAnsi="Wingdings"/>
      </w:rPr>
    </w:lvl>
    <w:lvl w:ilvl="3" w:tplc="04080001">
      <w:start w:val="1"/>
      <w:numFmt w:val="bullet"/>
      <w:lvlText w:val=""/>
      <w:lvlJc w:val="left"/>
      <w:pPr>
        <w:ind w:left="2880" w:hanging="360"/>
      </w:pPr>
      <w:rPr>
        <w:rFonts w:hint="default" w:ascii="Symbol" w:hAnsi="Symbol"/>
      </w:rPr>
    </w:lvl>
    <w:lvl w:ilvl="4" w:tplc="04080003">
      <w:start w:val="1"/>
      <w:numFmt w:val="bullet"/>
      <w:lvlText w:val="o"/>
      <w:lvlJc w:val="left"/>
      <w:pPr>
        <w:ind w:left="3600" w:hanging="360"/>
      </w:pPr>
      <w:rPr>
        <w:rFonts w:hint="default" w:ascii="Courier New" w:hAnsi="Courier New" w:cs="Courier New"/>
      </w:rPr>
    </w:lvl>
    <w:lvl w:ilvl="5" w:tplc="04080005">
      <w:start w:val="1"/>
      <w:numFmt w:val="bullet"/>
      <w:lvlText w:val=""/>
      <w:lvlJc w:val="left"/>
      <w:pPr>
        <w:ind w:left="4320" w:hanging="360"/>
      </w:pPr>
      <w:rPr>
        <w:rFonts w:hint="default" w:ascii="Wingdings" w:hAnsi="Wingdings"/>
      </w:rPr>
    </w:lvl>
    <w:lvl w:ilvl="6" w:tplc="04080001">
      <w:start w:val="1"/>
      <w:numFmt w:val="bullet"/>
      <w:lvlText w:val=""/>
      <w:lvlJc w:val="left"/>
      <w:pPr>
        <w:ind w:left="5040" w:hanging="360"/>
      </w:pPr>
      <w:rPr>
        <w:rFonts w:hint="default" w:ascii="Symbol" w:hAnsi="Symbol"/>
      </w:rPr>
    </w:lvl>
    <w:lvl w:ilvl="7" w:tplc="04080003">
      <w:start w:val="1"/>
      <w:numFmt w:val="bullet"/>
      <w:lvlText w:val="o"/>
      <w:lvlJc w:val="left"/>
      <w:pPr>
        <w:ind w:left="5760" w:hanging="360"/>
      </w:pPr>
      <w:rPr>
        <w:rFonts w:hint="default" w:ascii="Courier New" w:hAnsi="Courier New" w:cs="Courier New"/>
      </w:rPr>
    </w:lvl>
    <w:lvl w:ilvl="8" w:tplc="04080005">
      <w:start w:val="1"/>
      <w:numFmt w:val="bullet"/>
      <w:lvlText w:val=""/>
      <w:lvlJc w:val="left"/>
      <w:pPr>
        <w:ind w:left="6480" w:hanging="360"/>
      </w:pPr>
      <w:rPr>
        <w:rFonts w:hint="default" w:ascii="Wingdings" w:hAnsi="Wingdings"/>
      </w:rPr>
    </w:lvl>
  </w:abstractNum>
  <w:abstractNum w:abstractNumId="1" w15:restartNumberingAfterBreak="0">
    <w:nsid w:val="01555998"/>
    <w:multiLevelType w:val="hybridMultilevel"/>
    <w:tmpl w:val="38A8F158"/>
    <w:lvl w:ilvl="0" w:tplc="E732E892">
      <w:start w:val="1"/>
      <w:numFmt w:val="bullet"/>
      <w:lvlText w:val=""/>
      <w:lvlJc w:val="left"/>
      <w:pPr>
        <w:tabs>
          <w:tab w:val="num" w:pos="360"/>
        </w:tabs>
        <w:ind w:left="340" w:hanging="340"/>
      </w:pPr>
      <w:rPr>
        <w:rFonts w:hint="default" w:ascii="Wingdings" w:hAnsi="Wingdings"/>
        <w:color w:val="auto"/>
      </w:rPr>
    </w:lvl>
    <w:lvl w:ilvl="1" w:tplc="0408000F">
      <w:start w:val="1"/>
      <w:numFmt w:val="decimal"/>
      <w:lvlText w:val="%2."/>
      <w:lvlJc w:val="left"/>
      <w:pPr>
        <w:tabs>
          <w:tab w:val="num" w:pos="1440"/>
        </w:tabs>
        <w:ind w:left="1440" w:hanging="360"/>
      </w:pPr>
      <w:rPr>
        <w:rFonts w:hint="default"/>
        <w:color w:val="auto"/>
      </w:rPr>
    </w:lvl>
    <w:lvl w:ilvl="2" w:tplc="04080005" w:tentative="1">
      <w:start w:val="1"/>
      <w:numFmt w:val="bullet"/>
      <w:lvlText w:val=""/>
      <w:lvlJc w:val="left"/>
      <w:pPr>
        <w:tabs>
          <w:tab w:val="num" w:pos="2160"/>
        </w:tabs>
        <w:ind w:left="2160" w:hanging="360"/>
      </w:pPr>
      <w:rPr>
        <w:rFonts w:hint="default" w:ascii="Wingdings" w:hAnsi="Wingdings"/>
      </w:rPr>
    </w:lvl>
    <w:lvl w:ilvl="3" w:tplc="04080001" w:tentative="1">
      <w:start w:val="1"/>
      <w:numFmt w:val="bullet"/>
      <w:lvlText w:val=""/>
      <w:lvlJc w:val="left"/>
      <w:pPr>
        <w:tabs>
          <w:tab w:val="num" w:pos="2880"/>
        </w:tabs>
        <w:ind w:left="2880" w:hanging="360"/>
      </w:pPr>
      <w:rPr>
        <w:rFonts w:hint="default" w:ascii="Symbol" w:hAnsi="Symbol"/>
      </w:rPr>
    </w:lvl>
    <w:lvl w:ilvl="4" w:tplc="04080003" w:tentative="1">
      <w:start w:val="1"/>
      <w:numFmt w:val="bullet"/>
      <w:lvlText w:val="o"/>
      <w:lvlJc w:val="left"/>
      <w:pPr>
        <w:tabs>
          <w:tab w:val="num" w:pos="3600"/>
        </w:tabs>
        <w:ind w:left="3600" w:hanging="360"/>
      </w:pPr>
      <w:rPr>
        <w:rFonts w:hint="default" w:ascii="Courier New" w:hAnsi="Courier New" w:cs="Courier New"/>
      </w:rPr>
    </w:lvl>
    <w:lvl w:ilvl="5" w:tplc="04080005" w:tentative="1">
      <w:start w:val="1"/>
      <w:numFmt w:val="bullet"/>
      <w:lvlText w:val=""/>
      <w:lvlJc w:val="left"/>
      <w:pPr>
        <w:tabs>
          <w:tab w:val="num" w:pos="4320"/>
        </w:tabs>
        <w:ind w:left="4320" w:hanging="360"/>
      </w:pPr>
      <w:rPr>
        <w:rFonts w:hint="default" w:ascii="Wingdings" w:hAnsi="Wingdings"/>
      </w:rPr>
    </w:lvl>
    <w:lvl w:ilvl="6" w:tplc="04080001" w:tentative="1">
      <w:start w:val="1"/>
      <w:numFmt w:val="bullet"/>
      <w:lvlText w:val=""/>
      <w:lvlJc w:val="left"/>
      <w:pPr>
        <w:tabs>
          <w:tab w:val="num" w:pos="5040"/>
        </w:tabs>
        <w:ind w:left="5040" w:hanging="360"/>
      </w:pPr>
      <w:rPr>
        <w:rFonts w:hint="default" w:ascii="Symbol" w:hAnsi="Symbol"/>
      </w:rPr>
    </w:lvl>
    <w:lvl w:ilvl="7" w:tplc="04080003" w:tentative="1">
      <w:start w:val="1"/>
      <w:numFmt w:val="bullet"/>
      <w:lvlText w:val="o"/>
      <w:lvlJc w:val="left"/>
      <w:pPr>
        <w:tabs>
          <w:tab w:val="num" w:pos="5760"/>
        </w:tabs>
        <w:ind w:left="5760" w:hanging="360"/>
      </w:pPr>
      <w:rPr>
        <w:rFonts w:hint="default" w:ascii="Courier New" w:hAnsi="Courier New" w:cs="Courier New"/>
      </w:rPr>
    </w:lvl>
    <w:lvl w:ilvl="8" w:tplc="0408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49C086D"/>
    <w:multiLevelType w:val="hybridMultilevel"/>
    <w:tmpl w:val="E820CAF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5540768"/>
    <w:multiLevelType w:val="hybridMultilevel"/>
    <w:tmpl w:val="C9FA2A62"/>
    <w:lvl w:ilvl="0" w:tplc="0409000F">
      <w:start w:val="1"/>
      <w:numFmt w:val="decimal"/>
      <w:lvlText w:val="%1."/>
      <w:lvlJc w:val="left"/>
      <w:pPr>
        <w:ind w:left="142" w:hanging="360"/>
      </w:pPr>
    </w:lvl>
    <w:lvl w:ilvl="1" w:tplc="04090019" w:tentative="1">
      <w:start w:val="1"/>
      <w:numFmt w:val="lowerLetter"/>
      <w:lvlText w:val="%2."/>
      <w:lvlJc w:val="left"/>
      <w:pPr>
        <w:ind w:left="862" w:hanging="360"/>
      </w:pPr>
    </w:lvl>
    <w:lvl w:ilvl="2" w:tplc="0409001B" w:tentative="1">
      <w:start w:val="1"/>
      <w:numFmt w:val="lowerRoman"/>
      <w:lvlText w:val="%3."/>
      <w:lvlJc w:val="right"/>
      <w:pPr>
        <w:ind w:left="1582" w:hanging="180"/>
      </w:pPr>
    </w:lvl>
    <w:lvl w:ilvl="3" w:tplc="0409000F" w:tentative="1">
      <w:start w:val="1"/>
      <w:numFmt w:val="decimal"/>
      <w:lvlText w:val="%4."/>
      <w:lvlJc w:val="left"/>
      <w:pPr>
        <w:ind w:left="2302" w:hanging="360"/>
      </w:pPr>
    </w:lvl>
    <w:lvl w:ilvl="4" w:tplc="04090019" w:tentative="1">
      <w:start w:val="1"/>
      <w:numFmt w:val="lowerLetter"/>
      <w:lvlText w:val="%5."/>
      <w:lvlJc w:val="left"/>
      <w:pPr>
        <w:ind w:left="3022" w:hanging="360"/>
      </w:pPr>
    </w:lvl>
    <w:lvl w:ilvl="5" w:tplc="0409001B" w:tentative="1">
      <w:start w:val="1"/>
      <w:numFmt w:val="lowerRoman"/>
      <w:lvlText w:val="%6."/>
      <w:lvlJc w:val="right"/>
      <w:pPr>
        <w:ind w:left="3742" w:hanging="180"/>
      </w:pPr>
    </w:lvl>
    <w:lvl w:ilvl="6" w:tplc="0409000F" w:tentative="1">
      <w:start w:val="1"/>
      <w:numFmt w:val="decimal"/>
      <w:lvlText w:val="%7."/>
      <w:lvlJc w:val="left"/>
      <w:pPr>
        <w:ind w:left="4462" w:hanging="360"/>
      </w:pPr>
    </w:lvl>
    <w:lvl w:ilvl="7" w:tplc="04090019" w:tentative="1">
      <w:start w:val="1"/>
      <w:numFmt w:val="lowerLetter"/>
      <w:lvlText w:val="%8."/>
      <w:lvlJc w:val="left"/>
      <w:pPr>
        <w:ind w:left="5182" w:hanging="360"/>
      </w:pPr>
    </w:lvl>
    <w:lvl w:ilvl="8" w:tplc="0409001B" w:tentative="1">
      <w:start w:val="1"/>
      <w:numFmt w:val="lowerRoman"/>
      <w:lvlText w:val="%9."/>
      <w:lvlJc w:val="right"/>
      <w:pPr>
        <w:ind w:left="5902" w:hanging="180"/>
      </w:pPr>
    </w:lvl>
  </w:abstractNum>
  <w:abstractNum w:abstractNumId="4" w15:restartNumberingAfterBreak="0">
    <w:nsid w:val="079D3A16"/>
    <w:multiLevelType w:val="hybridMultilevel"/>
    <w:tmpl w:val="595A4EF0"/>
    <w:lvl w:ilvl="0" w:tplc="0408000F">
      <w:start w:val="1"/>
      <w:numFmt w:val="decimal"/>
      <w:lvlText w:val="%1."/>
      <w:lvlJc w:val="left"/>
      <w:pPr>
        <w:ind w:left="720" w:hanging="360"/>
      </w:pPr>
    </w:lvl>
    <w:lvl w:ilvl="1" w:tplc="0408000F">
      <w:start w:val="1"/>
      <w:numFmt w:val="decimal"/>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09E3741D"/>
    <w:multiLevelType w:val="hybridMultilevel"/>
    <w:tmpl w:val="482C0D12"/>
    <w:lvl w:ilvl="0">
      <w:start w:val="1"/>
      <w:numFmt w:val="decimal"/>
      <w:lvlText w:val="%1."/>
      <w:lvlJc w:val="left"/>
      <w:pPr>
        <w:ind w:left="-76"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824" w:hanging="1080"/>
      </w:pPr>
      <w:rPr>
        <w:rFonts w:hint="default"/>
      </w:rPr>
    </w:lvl>
    <w:lvl w:ilvl="6">
      <w:start w:val="1"/>
      <w:numFmt w:val="decimal"/>
      <w:isLgl/>
      <w:lvlText w:val="%1.%2.%3.%4.%5.%6.%7"/>
      <w:lvlJc w:val="left"/>
      <w:pPr>
        <w:ind w:left="3620" w:hanging="1440"/>
      </w:pPr>
      <w:rPr>
        <w:rFonts w:hint="default"/>
      </w:rPr>
    </w:lvl>
    <w:lvl w:ilvl="7">
      <w:start w:val="1"/>
      <w:numFmt w:val="decimal"/>
      <w:isLgl/>
      <w:lvlText w:val="%1.%2.%3.%4.%5.%6.%7.%8"/>
      <w:lvlJc w:val="left"/>
      <w:pPr>
        <w:ind w:left="4056" w:hanging="1440"/>
      </w:pPr>
      <w:rPr>
        <w:rFonts w:hint="default"/>
      </w:rPr>
    </w:lvl>
    <w:lvl w:ilvl="8">
      <w:start w:val="1"/>
      <w:numFmt w:val="decimal"/>
      <w:isLgl/>
      <w:lvlText w:val="%1.%2.%3.%4.%5.%6.%7.%8.%9"/>
      <w:lvlJc w:val="left"/>
      <w:pPr>
        <w:ind w:left="4852" w:hanging="1800"/>
      </w:pPr>
      <w:rPr>
        <w:rFonts w:hint="default"/>
      </w:rPr>
    </w:lvl>
  </w:abstractNum>
  <w:abstractNum w:abstractNumId="6" w15:restartNumberingAfterBreak="0">
    <w:nsid w:val="0C9B4CB1"/>
    <w:multiLevelType w:val="hybridMultilevel"/>
    <w:tmpl w:val="5D585D56"/>
    <w:lvl w:ilvl="0">
      <w:start w:val="1"/>
      <w:numFmt w:val="decimal"/>
      <w:lvlText w:val="%1."/>
      <w:lvlJc w:val="left"/>
      <w:pPr>
        <w:ind w:left="142" w:hanging="360"/>
      </w:pPr>
    </w:lvl>
    <w:lvl w:ilvl="1">
      <w:start w:val="1"/>
      <w:numFmt w:val="decimal"/>
      <w:isLgl/>
      <w:lvlText w:val="%1.%2"/>
      <w:lvlJc w:val="left"/>
      <w:pPr>
        <w:ind w:left="36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156" w:hanging="720"/>
      </w:pPr>
      <w:rPr>
        <w:rFonts w:hint="default"/>
      </w:rPr>
    </w:lvl>
    <w:lvl w:ilvl="4">
      <w:start w:val="1"/>
      <w:numFmt w:val="decimal"/>
      <w:isLgl/>
      <w:lvlText w:val="%1.%2.%3.%4.%5"/>
      <w:lvlJc w:val="left"/>
      <w:pPr>
        <w:ind w:left="1734" w:hanging="1080"/>
      </w:pPr>
      <w:rPr>
        <w:rFonts w:hint="default"/>
      </w:rPr>
    </w:lvl>
    <w:lvl w:ilvl="5">
      <w:start w:val="1"/>
      <w:numFmt w:val="decimal"/>
      <w:isLgl/>
      <w:lvlText w:val="%1.%2.%3.%4.%5.%6"/>
      <w:lvlJc w:val="left"/>
      <w:pPr>
        <w:ind w:left="1952" w:hanging="1080"/>
      </w:pPr>
      <w:rPr>
        <w:rFonts w:hint="default"/>
      </w:rPr>
    </w:lvl>
    <w:lvl w:ilvl="6">
      <w:start w:val="1"/>
      <w:numFmt w:val="decimal"/>
      <w:isLgl/>
      <w:lvlText w:val="%1.%2.%3.%4.%5.%6.%7"/>
      <w:lvlJc w:val="left"/>
      <w:pPr>
        <w:ind w:left="2530"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326" w:hanging="1800"/>
      </w:pPr>
      <w:rPr>
        <w:rFonts w:hint="default"/>
      </w:rPr>
    </w:lvl>
  </w:abstractNum>
  <w:abstractNum w:abstractNumId="7" w15:restartNumberingAfterBreak="0">
    <w:nsid w:val="1117486E"/>
    <w:multiLevelType w:val="hybridMultilevel"/>
    <w:tmpl w:val="D010A62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11C03593"/>
    <w:multiLevelType w:val="hybridMultilevel"/>
    <w:tmpl w:val="F140ACE4"/>
    <w:lvl w:ilvl="0" w:tplc="0409000D">
      <w:start w:val="1"/>
      <w:numFmt w:val="bullet"/>
      <w:lvlText w:val=""/>
      <w:lvlJc w:val="left"/>
      <w:pPr>
        <w:ind w:left="770" w:hanging="360"/>
      </w:pPr>
      <w:rPr>
        <w:rFonts w:hint="default" w:ascii="Wingdings" w:hAnsi="Wingdings"/>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9" w15:restartNumberingAfterBreak="0">
    <w:nsid w:val="13FE3321"/>
    <w:multiLevelType w:val="hybridMultilevel"/>
    <w:tmpl w:val="78CEDDE4"/>
    <w:lvl w:ilvl="0" w:tplc="04080001">
      <w:start w:val="1"/>
      <w:numFmt w:val="bullet"/>
      <w:lvlText w:val=""/>
      <w:lvlJc w:val="left"/>
      <w:pPr>
        <w:ind w:left="780" w:hanging="360"/>
      </w:pPr>
      <w:rPr>
        <w:rFonts w:hint="default" w:ascii="Symbol" w:hAnsi="Symbol"/>
      </w:rPr>
    </w:lvl>
    <w:lvl w:ilvl="1" w:tplc="04080003" w:tentative="1">
      <w:start w:val="1"/>
      <w:numFmt w:val="bullet"/>
      <w:lvlText w:val="o"/>
      <w:lvlJc w:val="left"/>
      <w:pPr>
        <w:ind w:left="1500" w:hanging="360"/>
      </w:pPr>
      <w:rPr>
        <w:rFonts w:hint="default" w:ascii="Courier New" w:hAnsi="Courier New" w:cs="Courier New"/>
      </w:rPr>
    </w:lvl>
    <w:lvl w:ilvl="2" w:tplc="04080005" w:tentative="1">
      <w:start w:val="1"/>
      <w:numFmt w:val="bullet"/>
      <w:lvlText w:val=""/>
      <w:lvlJc w:val="left"/>
      <w:pPr>
        <w:ind w:left="2220" w:hanging="360"/>
      </w:pPr>
      <w:rPr>
        <w:rFonts w:hint="default" w:ascii="Wingdings" w:hAnsi="Wingdings"/>
      </w:rPr>
    </w:lvl>
    <w:lvl w:ilvl="3" w:tplc="04080001" w:tentative="1">
      <w:start w:val="1"/>
      <w:numFmt w:val="bullet"/>
      <w:lvlText w:val=""/>
      <w:lvlJc w:val="left"/>
      <w:pPr>
        <w:ind w:left="2940" w:hanging="360"/>
      </w:pPr>
      <w:rPr>
        <w:rFonts w:hint="default" w:ascii="Symbol" w:hAnsi="Symbol"/>
      </w:rPr>
    </w:lvl>
    <w:lvl w:ilvl="4" w:tplc="04080003" w:tentative="1">
      <w:start w:val="1"/>
      <w:numFmt w:val="bullet"/>
      <w:lvlText w:val="o"/>
      <w:lvlJc w:val="left"/>
      <w:pPr>
        <w:ind w:left="3660" w:hanging="360"/>
      </w:pPr>
      <w:rPr>
        <w:rFonts w:hint="default" w:ascii="Courier New" w:hAnsi="Courier New" w:cs="Courier New"/>
      </w:rPr>
    </w:lvl>
    <w:lvl w:ilvl="5" w:tplc="04080005" w:tentative="1">
      <w:start w:val="1"/>
      <w:numFmt w:val="bullet"/>
      <w:lvlText w:val=""/>
      <w:lvlJc w:val="left"/>
      <w:pPr>
        <w:ind w:left="4380" w:hanging="360"/>
      </w:pPr>
      <w:rPr>
        <w:rFonts w:hint="default" w:ascii="Wingdings" w:hAnsi="Wingdings"/>
      </w:rPr>
    </w:lvl>
    <w:lvl w:ilvl="6" w:tplc="04080001" w:tentative="1">
      <w:start w:val="1"/>
      <w:numFmt w:val="bullet"/>
      <w:lvlText w:val=""/>
      <w:lvlJc w:val="left"/>
      <w:pPr>
        <w:ind w:left="5100" w:hanging="360"/>
      </w:pPr>
      <w:rPr>
        <w:rFonts w:hint="default" w:ascii="Symbol" w:hAnsi="Symbol"/>
      </w:rPr>
    </w:lvl>
    <w:lvl w:ilvl="7" w:tplc="04080003" w:tentative="1">
      <w:start w:val="1"/>
      <w:numFmt w:val="bullet"/>
      <w:lvlText w:val="o"/>
      <w:lvlJc w:val="left"/>
      <w:pPr>
        <w:ind w:left="5820" w:hanging="360"/>
      </w:pPr>
      <w:rPr>
        <w:rFonts w:hint="default" w:ascii="Courier New" w:hAnsi="Courier New" w:cs="Courier New"/>
      </w:rPr>
    </w:lvl>
    <w:lvl w:ilvl="8" w:tplc="04080005" w:tentative="1">
      <w:start w:val="1"/>
      <w:numFmt w:val="bullet"/>
      <w:lvlText w:val=""/>
      <w:lvlJc w:val="left"/>
      <w:pPr>
        <w:ind w:left="6540" w:hanging="360"/>
      </w:pPr>
      <w:rPr>
        <w:rFonts w:hint="default" w:ascii="Wingdings" w:hAnsi="Wingdings"/>
      </w:rPr>
    </w:lvl>
  </w:abstractNum>
  <w:abstractNum w:abstractNumId="10" w15:restartNumberingAfterBreak="0">
    <w:nsid w:val="168A4EAD"/>
    <w:multiLevelType w:val="hybridMultilevel"/>
    <w:tmpl w:val="A7A61360"/>
    <w:lvl w:ilvl="0" w:tplc="82EE8726">
      <w:start w:val="1"/>
      <w:numFmt w:val="bullet"/>
      <w:lvlText w:val=""/>
      <w:lvlJc w:val="left"/>
      <w:pPr>
        <w:tabs>
          <w:tab w:val="num" w:pos="624"/>
        </w:tabs>
        <w:ind w:left="680" w:hanging="226"/>
      </w:pPr>
      <w:rPr>
        <w:rFonts w:hint="default" w:ascii="Wingdings" w:hAnsi="Wingdings"/>
      </w:rPr>
    </w:lvl>
    <w:lvl w:ilvl="1" w:tplc="0408000F">
      <w:start w:val="1"/>
      <w:numFmt w:val="decimal"/>
      <w:lvlText w:val="%2."/>
      <w:lvlJc w:val="left"/>
      <w:pPr>
        <w:tabs>
          <w:tab w:val="num" w:pos="1440"/>
        </w:tabs>
        <w:ind w:left="1440" w:hanging="360"/>
      </w:pPr>
      <w:rPr>
        <w:rFonts w:hint="default"/>
        <w:color w:val="auto"/>
      </w:rPr>
    </w:lvl>
    <w:lvl w:ilvl="2" w:tplc="04080005" w:tentative="1">
      <w:start w:val="1"/>
      <w:numFmt w:val="bullet"/>
      <w:lvlText w:val=""/>
      <w:lvlJc w:val="left"/>
      <w:pPr>
        <w:tabs>
          <w:tab w:val="num" w:pos="2160"/>
        </w:tabs>
        <w:ind w:left="2160" w:hanging="360"/>
      </w:pPr>
      <w:rPr>
        <w:rFonts w:hint="default" w:ascii="Wingdings" w:hAnsi="Wingdings"/>
      </w:rPr>
    </w:lvl>
    <w:lvl w:ilvl="3" w:tplc="04080001" w:tentative="1">
      <w:start w:val="1"/>
      <w:numFmt w:val="bullet"/>
      <w:lvlText w:val=""/>
      <w:lvlJc w:val="left"/>
      <w:pPr>
        <w:tabs>
          <w:tab w:val="num" w:pos="2880"/>
        </w:tabs>
        <w:ind w:left="2880" w:hanging="360"/>
      </w:pPr>
      <w:rPr>
        <w:rFonts w:hint="default" w:ascii="Symbol" w:hAnsi="Symbol"/>
      </w:rPr>
    </w:lvl>
    <w:lvl w:ilvl="4" w:tplc="04080003" w:tentative="1">
      <w:start w:val="1"/>
      <w:numFmt w:val="bullet"/>
      <w:lvlText w:val="o"/>
      <w:lvlJc w:val="left"/>
      <w:pPr>
        <w:tabs>
          <w:tab w:val="num" w:pos="3600"/>
        </w:tabs>
        <w:ind w:left="3600" w:hanging="360"/>
      </w:pPr>
      <w:rPr>
        <w:rFonts w:hint="default" w:ascii="Courier New" w:hAnsi="Courier New" w:cs="Courier New"/>
      </w:rPr>
    </w:lvl>
    <w:lvl w:ilvl="5" w:tplc="04080005" w:tentative="1">
      <w:start w:val="1"/>
      <w:numFmt w:val="bullet"/>
      <w:lvlText w:val=""/>
      <w:lvlJc w:val="left"/>
      <w:pPr>
        <w:tabs>
          <w:tab w:val="num" w:pos="4320"/>
        </w:tabs>
        <w:ind w:left="4320" w:hanging="360"/>
      </w:pPr>
      <w:rPr>
        <w:rFonts w:hint="default" w:ascii="Wingdings" w:hAnsi="Wingdings"/>
      </w:rPr>
    </w:lvl>
    <w:lvl w:ilvl="6" w:tplc="04080001" w:tentative="1">
      <w:start w:val="1"/>
      <w:numFmt w:val="bullet"/>
      <w:lvlText w:val=""/>
      <w:lvlJc w:val="left"/>
      <w:pPr>
        <w:tabs>
          <w:tab w:val="num" w:pos="5040"/>
        </w:tabs>
        <w:ind w:left="5040" w:hanging="360"/>
      </w:pPr>
      <w:rPr>
        <w:rFonts w:hint="default" w:ascii="Symbol" w:hAnsi="Symbol"/>
      </w:rPr>
    </w:lvl>
    <w:lvl w:ilvl="7" w:tplc="04080003" w:tentative="1">
      <w:start w:val="1"/>
      <w:numFmt w:val="bullet"/>
      <w:lvlText w:val="o"/>
      <w:lvlJc w:val="left"/>
      <w:pPr>
        <w:tabs>
          <w:tab w:val="num" w:pos="5760"/>
        </w:tabs>
        <w:ind w:left="5760" w:hanging="360"/>
      </w:pPr>
      <w:rPr>
        <w:rFonts w:hint="default" w:ascii="Courier New" w:hAnsi="Courier New" w:cs="Courier New"/>
      </w:rPr>
    </w:lvl>
    <w:lvl w:ilvl="8" w:tplc="0408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A294949"/>
    <w:multiLevelType w:val="hybridMultilevel"/>
    <w:tmpl w:val="5D585D56"/>
    <w:lvl w:ilvl="0">
      <w:start w:val="1"/>
      <w:numFmt w:val="decimal"/>
      <w:lvlText w:val="%1."/>
      <w:lvlJc w:val="left"/>
      <w:pPr>
        <w:ind w:left="142" w:hanging="360"/>
      </w:pPr>
    </w:lvl>
    <w:lvl w:ilvl="1">
      <w:start w:val="1"/>
      <w:numFmt w:val="decimal"/>
      <w:isLgl/>
      <w:lvlText w:val="%1.%2"/>
      <w:lvlJc w:val="left"/>
      <w:pPr>
        <w:ind w:left="36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156" w:hanging="720"/>
      </w:pPr>
      <w:rPr>
        <w:rFonts w:hint="default"/>
      </w:rPr>
    </w:lvl>
    <w:lvl w:ilvl="4">
      <w:start w:val="1"/>
      <w:numFmt w:val="decimal"/>
      <w:isLgl/>
      <w:lvlText w:val="%1.%2.%3.%4.%5"/>
      <w:lvlJc w:val="left"/>
      <w:pPr>
        <w:ind w:left="1734" w:hanging="1080"/>
      </w:pPr>
      <w:rPr>
        <w:rFonts w:hint="default"/>
      </w:rPr>
    </w:lvl>
    <w:lvl w:ilvl="5">
      <w:start w:val="1"/>
      <w:numFmt w:val="decimal"/>
      <w:isLgl/>
      <w:lvlText w:val="%1.%2.%3.%4.%5.%6"/>
      <w:lvlJc w:val="left"/>
      <w:pPr>
        <w:ind w:left="1952" w:hanging="1080"/>
      </w:pPr>
      <w:rPr>
        <w:rFonts w:hint="default"/>
      </w:rPr>
    </w:lvl>
    <w:lvl w:ilvl="6">
      <w:start w:val="1"/>
      <w:numFmt w:val="decimal"/>
      <w:isLgl/>
      <w:lvlText w:val="%1.%2.%3.%4.%5.%6.%7"/>
      <w:lvlJc w:val="left"/>
      <w:pPr>
        <w:ind w:left="2530"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326" w:hanging="1800"/>
      </w:pPr>
      <w:rPr>
        <w:rFonts w:hint="default"/>
      </w:rPr>
    </w:lvl>
  </w:abstractNum>
  <w:abstractNum w:abstractNumId="12" w15:restartNumberingAfterBreak="0">
    <w:nsid w:val="1BFC4B3C"/>
    <w:multiLevelType w:val="hybridMultilevel"/>
    <w:tmpl w:val="CCB4B96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8D1CC3"/>
    <w:multiLevelType w:val="hybridMultilevel"/>
    <w:tmpl w:val="3CF6283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15:restartNumberingAfterBreak="0">
    <w:nsid w:val="321C183C"/>
    <w:multiLevelType w:val="hybridMultilevel"/>
    <w:tmpl w:val="E6FE24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26B6685"/>
    <w:multiLevelType w:val="hybridMultilevel"/>
    <w:tmpl w:val="90661B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72B3D73"/>
    <w:multiLevelType w:val="hybridMultilevel"/>
    <w:tmpl w:val="63F050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1A10275"/>
    <w:multiLevelType w:val="hybridMultilevel"/>
    <w:tmpl w:val="BD781674"/>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18" w15:restartNumberingAfterBreak="0">
    <w:nsid w:val="43FE2E74"/>
    <w:multiLevelType w:val="hybridMultilevel"/>
    <w:tmpl w:val="B432983E"/>
    <w:lvl w:ilvl="0" w:tplc="04080001">
      <w:start w:val="1"/>
      <w:numFmt w:val="bullet"/>
      <w:lvlText w:val=""/>
      <w:lvlJc w:val="left"/>
      <w:pPr>
        <w:ind w:left="360" w:hanging="360"/>
      </w:pPr>
      <w:rPr>
        <w:rFonts w:hint="default" w:ascii="Symbol" w:hAnsi="Symbol"/>
      </w:rPr>
    </w:lvl>
    <w:lvl w:ilvl="1" w:tplc="04080003">
      <w:start w:val="1"/>
      <w:numFmt w:val="bullet"/>
      <w:lvlText w:val="o"/>
      <w:lvlJc w:val="left"/>
      <w:pPr>
        <w:ind w:left="1080" w:hanging="360"/>
      </w:pPr>
      <w:rPr>
        <w:rFonts w:hint="default" w:ascii="Courier New" w:hAnsi="Courier New" w:cs="Courier New"/>
      </w:rPr>
    </w:lvl>
    <w:lvl w:ilvl="2" w:tplc="04080005">
      <w:start w:val="1"/>
      <w:numFmt w:val="bullet"/>
      <w:lvlText w:val=""/>
      <w:lvlJc w:val="left"/>
      <w:pPr>
        <w:ind w:left="1800" w:hanging="360"/>
      </w:pPr>
      <w:rPr>
        <w:rFonts w:hint="default" w:ascii="Wingdings" w:hAnsi="Wingdings"/>
      </w:rPr>
    </w:lvl>
    <w:lvl w:ilvl="3" w:tplc="04080001">
      <w:start w:val="1"/>
      <w:numFmt w:val="bullet"/>
      <w:lvlText w:val=""/>
      <w:lvlJc w:val="left"/>
      <w:pPr>
        <w:ind w:left="2520" w:hanging="360"/>
      </w:pPr>
      <w:rPr>
        <w:rFonts w:hint="default" w:ascii="Symbol" w:hAnsi="Symbol"/>
      </w:rPr>
    </w:lvl>
    <w:lvl w:ilvl="4" w:tplc="04080003">
      <w:start w:val="1"/>
      <w:numFmt w:val="bullet"/>
      <w:lvlText w:val="o"/>
      <w:lvlJc w:val="left"/>
      <w:pPr>
        <w:ind w:left="3240" w:hanging="360"/>
      </w:pPr>
      <w:rPr>
        <w:rFonts w:hint="default" w:ascii="Courier New" w:hAnsi="Courier New" w:cs="Courier New"/>
      </w:rPr>
    </w:lvl>
    <w:lvl w:ilvl="5" w:tplc="04080005">
      <w:start w:val="1"/>
      <w:numFmt w:val="bullet"/>
      <w:lvlText w:val=""/>
      <w:lvlJc w:val="left"/>
      <w:pPr>
        <w:ind w:left="3960" w:hanging="360"/>
      </w:pPr>
      <w:rPr>
        <w:rFonts w:hint="default" w:ascii="Wingdings" w:hAnsi="Wingdings"/>
      </w:rPr>
    </w:lvl>
    <w:lvl w:ilvl="6" w:tplc="04080001">
      <w:start w:val="1"/>
      <w:numFmt w:val="bullet"/>
      <w:lvlText w:val=""/>
      <w:lvlJc w:val="left"/>
      <w:pPr>
        <w:ind w:left="4680" w:hanging="360"/>
      </w:pPr>
      <w:rPr>
        <w:rFonts w:hint="default" w:ascii="Symbol" w:hAnsi="Symbol"/>
      </w:rPr>
    </w:lvl>
    <w:lvl w:ilvl="7" w:tplc="04080003">
      <w:start w:val="1"/>
      <w:numFmt w:val="bullet"/>
      <w:lvlText w:val="o"/>
      <w:lvlJc w:val="left"/>
      <w:pPr>
        <w:ind w:left="5400" w:hanging="360"/>
      </w:pPr>
      <w:rPr>
        <w:rFonts w:hint="default" w:ascii="Courier New" w:hAnsi="Courier New" w:cs="Courier New"/>
      </w:rPr>
    </w:lvl>
    <w:lvl w:ilvl="8" w:tplc="04080005">
      <w:start w:val="1"/>
      <w:numFmt w:val="bullet"/>
      <w:lvlText w:val=""/>
      <w:lvlJc w:val="left"/>
      <w:pPr>
        <w:ind w:left="6120" w:hanging="360"/>
      </w:pPr>
      <w:rPr>
        <w:rFonts w:hint="default" w:ascii="Wingdings" w:hAnsi="Wingdings"/>
      </w:rPr>
    </w:lvl>
  </w:abstractNum>
  <w:abstractNum w:abstractNumId="19" w15:restartNumberingAfterBreak="0">
    <w:nsid w:val="44CC0417"/>
    <w:multiLevelType w:val="hybridMultilevel"/>
    <w:tmpl w:val="2070C2F0"/>
    <w:lvl w:ilvl="0" w:tplc="82EE8726">
      <w:start w:val="1"/>
      <w:numFmt w:val="bullet"/>
      <w:lvlText w:val=""/>
      <w:lvlJc w:val="left"/>
      <w:pPr>
        <w:tabs>
          <w:tab w:val="num" w:pos="624"/>
        </w:tabs>
        <w:ind w:left="680" w:hanging="226"/>
      </w:pPr>
      <w:rPr>
        <w:rFonts w:hint="default" w:ascii="Wingdings" w:hAnsi="Wingdings"/>
      </w:rPr>
    </w:lvl>
    <w:lvl w:ilvl="1" w:tplc="04080003" w:tentative="1">
      <w:start w:val="1"/>
      <w:numFmt w:val="bullet"/>
      <w:lvlText w:val="o"/>
      <w:lvlJc w:val="left"/>
      <w:pPr>
        <w:tabs>
          <w:tab w:val="num" w:pos="1440"/>
        </w:tabs>
        <w:ind w:left="1440" w:hanging="360"/>
      </w:pPr>
      <w:rPr>
        <w:rFonts w:hint="default" w:ascii="Courier New" w:hAnsi="Courier New" w:cs="Courier New"/>
      </w:rPr>
    </w:lvl>
    <w:lvl w:ilvl="2" w:tplc="04080005" w:tentative="1">
      <w:start w:val="1"/>
      <w:numFmt w:val="bullet"/>
      <w:lvlText w:val=""/>
      <w:lvlJc w:val="left"/>
      <w:pPr>
        <w:tabs>
          <w:tab w:val="num" w:pos="2160"/>
        </w:tabs>
        <w:ind w:left="2160" w:hanging="360"/>
      </w:pPr>
      <w:rPr>
        <w:rFonts w:hint="default" w:ascii="Wingdings" w:hAnsi="Wingdings"/>
      </w:rPr>
    </w:lvl>
    <w:lvl w:ilvl="3" w:tplc="04080001" w:tentative="1">
      <w:start w:val="1"/>
      <w:numFmt w:val="bullet"/>
      <w:lvlText w:val=""/>
      <w:lvlJc w:val="left"/>
      <w:pPr>
        <w:tabs>
          <w:tab w:val="num" w:pos="2880"/>
        </w:tabs>
        <w:ind w:left="2880" w:hanging="360"/>
      </w:pPr>
      <w:rPr>
        <w:rFonts w:hint="default" w:ascii="Symbol" w:hAnsi="Symbol"/>
      </w:rPr>
    </w:lvl>
    <w:lvl w:ilvl="4" w:tplc="04080003" w:tentative="1">
      <w:start w:val="1"/>
      <w:numFmt w:val="bullet"/>
      <w:lvlText w:val="o"/>
      <w:lvlJc w:val="left"/>
      <w:pPr>
        <w:tabs>
          <w:tab w:val="num" w:pos="3600"/>
        </w:tabs>
        <w:ind w:left="3600" w:hanging="360"/>
      </w:pPr>
      <w:rPr>
        <w:rFonts w:hint="default" w:ascii="Courier New" w:hAnsi="Courier New" w:cs="Courier New"/>
      </w:rPr>
    </w:lvl>
    <w:lvl w:ilvl="5" w:tplc="04080005" w:tentative="1">
      <w:start w:val="1"/>
      <w:numFmt w:val="bullet"/>
      <w:lvlText w:val=""/>
      <w:lvlJc w:val="left"/>
      <w:pPr>
        <w:tabs>
          <w:tab w:val="num" w:pos="4320"/>
        </w:tabs>
        <w:ind w:left="4320" w:hanging="360"/>
      </w:pPr>
      <w:rPr>
        <w:rFonts w:hint="default" w:ascii="Wingdings" w:hAnsi="Wingdings"/>
      </w:rPr>
    </w:lvl>
    <w:lvl w:ilvl="6" w:tplc="04080001" w:tentative="1">
      <w:start w:val="1"/>
      <w:numFmt w:val="bullet"/>
      <w:lvlText w:val=""/>
      <w:lvlJc w:val="left"/>
      <w:pPr>
        <w:tabs>
          <w:tab w:val="num" w:pos="5040"/>
        </w:tabs>
        <w:ind w:left="5040" w:hanging="360"/>
      </w:pPr>
      <w:rPr>
        <w:rFonts w:hint="default" w:ascii="Symbol" w:hAnsi="Symbol"/>
      </w:rPr>
    </w:lvl>
    <w:lvl w:ilvl="7" w:tplc="04080003" w:tentative="1">
      <w:start w:val="1"/>
      <w:numFmt w:val="bullet"/>
      <w:lvlText w:val="o"/>
      <w:lvlJc w:val="left"/>
      <w:pPr>
        <w:tabs>
          <w:tab w:val="num" w:pos="5760"/>
        </w:tabs>
        <w:ind w:left="5760" w:hanging="360"/>
      </w:pPr>
      <w:rPr>
        <w:rFonts w:hint="default" w:ascii="Courier New" w:hAnsi="Courier New" w:cs="Courier New"/>
      </w:rPr>
    </w:lvl>
    <w:lvl w:ilvl="8" w:tplc="0408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59E784D"/>
    <w:multiLevelType w:val="hybridMultilevel"/>
    <w:tmpl w:val="C826CEC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15:restartNumberingAfterBreak="0">
    <w:nsid w:val="4A706DDF"/>
    <w:multiLevelType w:val="hybridMultilevel"/>
    <w:tmpl w:val="B436049C"/>
    <w:lvl w:ilvl="0" w:tplc="0409000D">
      <w:start w:val="1"/>
      <w:numFmt w:val="bullet"/>
      <w:lvlText w:val=""/>
      <w:lvlJc w:val="left"/>
      <w:pPr>
        <w:ind w:left="720" w:hanging="360"/>
      </w:pPr>
      <w:rPr>
        <w:rFonts w:hint="default" w:ascii="Wingdings" w:hAnsi="Wingdings"/>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2" w15:restartNumberingAfterBreak="0">
    <w:nsid w:val="4A875313"/>
    <w:multiLevelType w:val="hybridMultilevel"/>
    <w:tmpl w:val="513852A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3" w15:restartNumberingAfterBreak="0">
    <w:nsid w:val="4E014D16"/>
    <w:multiLevelType w:val="hybridMultilevel"/>
    <w:tmpl w:val="908E0848"/>
    <w:lvl w:ilvl="0" w:tplc="04080001">
      <w:start w:val="1"/>
      <w:numFmt w:val="bullet"/>
      <w:lvlText w:val=""/>
      <w:lvlJc w:val="left"/>
      <w:pPr>
        <w:tabs>
          <w:tab w:val="num" w:pos="720"/>
        </w:tabs>
        <w:ind w:left="720" w:hanging="360"/>
      </w:pPr>
      <w:rPr>
        <w:rFonts w:hint="default" w:ascii="Symbol" w:hAnsi="Symbol"/>
      </w:rPr>
    </w:lvl>
    <w:lvl w:ilvl="1" w:tplc="04080003" w:tentative="1">
      <w:start w:val="1"/>
      <w:numFmt w:val="bullet"/>
      <w:lvlText w:val="o"/>
      <w:lvlJc w:val="left"/>
      <w:pPr>
        <w:tabs>
          <w:tab w:val="num" w:pos="1440"/>
        </w:tabs>
        <w:ind w:left="1440" w:hanging="360"/>
      </w:pPr>
      <w:rPr>
        <w:rFonts w:hint="default" w:ascii="Courier New" w:hAnsi="Courier New" w:cs="Courier New"/>
      </w:rPr>
    </w:lvl>
    <w:lvl w:ilvl="2" w:tplc="04080005" w:tentative="1">
      <w:start w:val="1"/>
      <w:numFmt w:val="bullet"/>
      <w:lvlText w:val=""/>
      <w:lvlJc w:val="left"/>
      <w:pPr>
        <w:tabs>
          <w:tab w:val="num" w:pos="2160"/>
        </w:tabs>
        <w:ind w:left="2160" w:hanging="360"/>
      </w:pPr>
      <w:rPr>
        <w:rFonts w:hint="default" w:ascii="Wingdings" w:hAnsi="Wingdings"/>
      </w:rPr>
    </w:lvl>
    <w:lvl w:ilvl="3" w:tplc="04080001" w:tentative="1">
      <w:start w:val="1"/>
      <w:numFmt w:val="bullet"/>
      <w:lvlText w:val=""/>
      <w:lvlJc w:val="left"/>
      <w:pPr>
        <w:tabs>
          <w:tab w:val="num" w:pos="2880"/>
        </w:tabs>
        <w:ind w:left="2880" w:hanging="360"/>
      </w:pPr>
      <w:rPr>
        <w:rFonts w:hint="default" w:ascii="Symbol" w:hAnsi="Symbol"/>
      </w:rPr>
    </w:lvl>
    <w:lvl w:ilvl="4" w:tplc="04080003" w:tentative="1">
      <w:start w:val="1"/>
      <w:numFmt w:val="bullet"/>
      <w:lvlText w:val="o"/>
      <w:lvlJc w:val="left"/>
      <w:pPr>
        <w:tabs>
          <w:tab w:val="num" w:pos="3600"/>
        </w:tabs>
        <w:ind w:left="3600" w:hanging="360"/>
      </w:pPr>
      <w:rPr>
        <w:rFonts w:hint="default" w:ascii="Courier New" w:hAnsi="Courier New" w:cs="Courier New"/>
      </w:rPr>
    </w:lvl>
    <w:lvl w:ilvl="5" w:tplc="04080005" w:tentative="1">
      <w:start w:val="1"/>
      <w:numFmt w:val="bullet"/>
      <w:lvlText w:val=""/>
      <w:lvlJc w:val="left"/>
      <w:pPr>
        <w:tabs>
          <w:tab w:val="num" w:pos="4320"/>
        </w:tabs>
        <w:ind w:left="4320" w:hanging="360"/>
      </w:pPr>
      <w:rPr>
        <w:rFonts w:hint="default" w:ascii="Wingdings" w:hAnsi="Wingdings"/>
      </w:rPr>
    </w:lvl>
    <w:lvl w:ilvl="6" w:tplc="04080001" w:tentative="1">
      <w:start w:val="1"/>
      <w:numFmt w:val="bullet"/>
      <w:lvlText w:val=""/>
      <w:lvlJc w:val="left"/>
      <w:pPr>
        <w:tabs>
          <w:tab w:val="num" w:pos="5040"/>
        </w:tabs>
        <w:ind w:left="5040" w:hanging="360"/>
      </w:pPr>
      <w:rPr>
        <w:rFonts w:hint="default" w:ascii="Symbol" w:hAnsi="Symbol"/>
      </w:rPr>
    </w:lvl>
    <w:lvl w:ilvl="7" w:tplc="04080003" w:tentative="1">
      <w:start w:val="1"/>
      <w:numFmt w:val="bullet"/>
      <w:lvlText w:val="o"/>
      <w:lvlJc w:val="left"/>
      <w:pPr>
        <w:tabs>
          <w:tab w:val="num" w:pos="5760"/>
        </w:tabs>
        <w:ind w:left="5760" w:hanging="360"/>
      </w:pPr>
      <w:rPr>
        <w:rFonts w:hint="default" w:ascii="Courier New" w:hAnsi="Courier New" w:cs="Courier New"/>
      </w:rPr>
    </w:lvl>
    <w:lvl w:ilvl="8" w:tplc="0408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E13076B"/>
    <w:multiLevelType w:val="multilevel"/>
    <w:tmpl w:val="83526BEC"/>
    <w:lvl w:ilvl="0" w:tplc="0408000F">
      <w:start w:val="1"/>
      <w:numFmt w:val="decimal"/>
      <w:lvlText w:val="%1."/>
      <w:lvlJc w:val="left"/>
      <w:pPr>
        <w:tabs>
          <w:tab w:val="num" w:pos="720"/>
        </w:tabs>
        <w:ind w:left="720" w:hanging="360"/>
      </w:pPr>
      <w:rPr>
        <w:rFonts w:hint="default"/>
        <w:color w:val="auto"/>
      </w:rPr>
    </w:lvl>
    <w:lvl w:ilvl="1" w:tplc="5B089BEC">
      <w:start w:val="1"/>
      <w:numFmt w:val="bullet"/>
      <w:lvlText w:val=""/>
      <w:lvlJc w:val="left"/>
      <w:pPr>
        <w:tabs>
          <w:tab w:val="num" w:pos="1590"/>
        </w:tabs>
        <w:ind w:left="1590" w:hanging="510"/>
      </w:pPr>
      <w:rPr>
        <w:rFonts w:hint="default" w:ascii="Wingdings" w:hAnsi="Wingdings"/>
        <w:color w:val="auto"/>
      </w:rPr>
    </w:lvl>
    <w:lvl w:ilvl="2" w:tplc="04080005" w:tentative="1">
      <w:start w:val="1"/>
      <w:numFmt w:val="bullet"/>
      <w:lvlText w:val=""/>
      <w:lvlJc w:val="left"/>
      <w:pPr>
        <w:tabs>
          <w:tab w:val="num" w:pos="2160"/>
        </w:tabs>
        <w:ind w:left="2160" w:hanging="360"/>
      </w:pPr>
      <w:rPr>
        <w:rFonts w:hint="default" w:ascii="Wingdings" w:hAnsi="Wingdings"/>
      </w:rPr>
    </w:lvl>
    <w:lvl w:ilvl="3" w:tplc="04080001" w:tentative="1">
      <w:start w:val="1"/>
      <w:numFmt w:val="bullet"/>
      <w:lvlText w:val=""/>
      <w:lvlJc w:val="left"/>
      <w:pPr>
        <w:tabs>
          <w:tab w:val="num" w:pos="2880"/>
        </w:tabs>
        <w:ind w:left="2880" w:hanging="360"/>
      </w:pPr>
      <w:rPr>
        <w:rFonts w:hint="default" w:ascii="Symbol" w:hAnsi="Symbol"/>
      </w:rPr>
    </w:lvl>
    <w:lvl w:ilvl="4" w:tplc="04080003" w:tentative="1">
      <w:start w:val="1"/>
      <w:numFmt w:val="bullet"/>
      <w:lvlText w:val="o"/>
      <w:lvlJc w:val="left"/>
      <w:pPr>
        <w:tabs>
          <w:tab w:val="num" w:pos="3600"/>
        </w:tabs>
        <w:ind w:left="3600" w:hanging="360"/>
      </w:pPr>
      <w:rPr>
        <w:rFonts w:hint="default" w:ascii="Courier New" w:hAnsi="Courier New" w:cs="Courier New"/>
      </w:rPr>
    </w:lvl>
    <w:lvl w:ilvl="5" w:tplc="04080005" w:tentative="1">
      <w:start w:val="1"/>
      <w:numFmt w:val="bullet"/>
      <w:lvlText w:val=""/>
      <w:lvlJc w:val="left"/>
      <w:pPr>
        <w:tabs>
          <w:tab w:val="num" w:pos="4320"/>
        </w:tabs>
        <w:ind w:left="4320" w:hanging="360"/>
      </w:pPr>
      <w:rPr>
        <w:rFonts w:hint="default" w:ascii="Wingdings" w:hAnsi="Wingdings"/>
      </w:rPr>
    </w:lvl>
    <w:lvl w:ilvl="6" w:tplc="04080001" w:tentative="1">
      <w:start w:val="1"/>
      <w:numFmt w:val="bullet"/>
      <w:lvlText w:val=""/>
      <w:lvlJc w:val="left"/>
      <w:pPr>
        <w:tabs>
          <w:tab w:val="num" w:pos="5040"/>
        </w:tabs>
        <w:ind w:left="5040" w:hanging="360"/>
      </w:pPr>
      <w:rPr>
        <w:rFonts w:hint="default" w:ascii="Symbol" w:hAnsi="Symbol"/>
      </w:rPr>
    </w:lvl>
    <w:lvl w:ilvl="7" w:tplc="04080003" w:tentative="1">
      <w:start w:val="1"/>
      <w:numFmt w:val="bullet"/>
      <w:lvlText w:val="o"/>
      <w:lvlJc w:val="left"/>
      <w:pPr>
        <w:tabs>
          <w:tab w:val="num" w:pos="5760"/>
        </w:tabs>
        <w:ind w:left="5760" w:hanging="360"/>
      </w:pPr>
      <w:rPr>
        <w:rFonts w:hint="default" w:ascii="Courier New" w:hAnsi="Courier New" w:cs="Courier New"/>
      </w:rPr>
    </w:lvl>
    <w:lvl w:ilvl="8" w:tplc="0408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E9E417A"/>
    <w:multiLevelType w:val="hybridMultilevel"/>
    <w:tmpl w:val="4CC23F04"/>
    <w:lvl w:ilvl="0" w:tplc="0408000F">
      <w:start w:val="1"/>
      <w:numFmt w:val="decimal"/>
      <w:lvlText w:val="%1."/>
      <w:lvlJc w:val="left"/>
      <w:pPr>
        <w:ind w:left="720" w:hanging="360"/>
      </w:pPr>
    </w:lvl>
    <w:lvl w:ilvl="1" w:tplc="0408000F">
      <w:start w:val="1"/>
      <w:numFmt w:val="decimal"/>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6" w15:restartNumberingAfterBreak="0">
    <w:nsid w:val="50B7551C"/>
    <w:multiLevelType w:val="hybridMultilevel"/>
    <w:tmpl w:val="9026A034"/>
    <w:lvl w:ilvl="0" w:tplc="0409000F">
      <w:start w:val="1"/>
      <w:numFmt w:val="decimal"/>
      <w:lvlText w:val="%1."/>
      <w:lvlJc w:val="left"/>
      <w:pPr>
        <w:ind w:left="142" w:hanging="360"/>
      </w:pPr>
    </w:lvl>
    <w:lvl w:ilvl="1" w:tplc="04090019" w:tentative="1">
      <w:start w:val="1"/>
      <w:numFmt w:val="lowerLetter"/>
      <w:lvlText w:val="%2."/>
      <w:lvlJc w:val="left"/>
      <w:pPr>
        <w:ind w:left="862" w:hanging="360"/>
      </w:pPr>
    </w:lvl>
    <w:lvl w:ilvl="2" w:tplc="0409001B" w:tentative="1">
      <w:start w:val="1"/>
      <w:numFmt w:val="lowerRoman"/>
      <w:lvlText w:val="%3."/>
      <w:lvlJc w:val="right"/>
      <w:pPr>
        <w:ind w:left="1582" w:hanging="180"/>
      </w:pPr>
    </w:lvl>
    <w:lvl w:ilvl="3" w:tplc="0409000F" w:tentative="1">
      <w:start w:val="1"/>
      <w:numFmt w:val="decimal"/>
      <w:lvlText w:val="%4."/>
      <w:lvlJc w:val="left"/>
      <w:pPr>
        <w:ind w:left="2302" w:hanging="360"/>
      </w:pPr>
    </w:lvl>
    <w:lvl w:ilvl="4" w:tplc="04090019" w:tentative="1">
      <w:start w:val="1"/>
      <w:numFmt w:val="lowerLetter"/>
      <w:lvlText w:val="%5."/>
      <w:lvlJc w:val="left"/>
      <w:pPr>
        <w:ind w:left="3022" w:hanging="360"/>
      </w:pPr>
    </w:lvl>
    <w:lvl w:ilvl="5" w:tplc="0409001B" w:tentative="1">
      <w:start w:val="1"/>
      <w:numFmt w:val="lowerRoman"/>
      <w:lvlText w:val="%6."/>
      <w:lvlJc w:val="right"/>
      <w:pPr>
        <w:ind w:left="3742" w:hanging="180"/>
      </w:pPr>
    </w:lvl>
    <w:lvl w:ilvl="6" w:tplc="0409000F" w:tentative="1">
      <w:start w:val="1"/>
      <w:numFmt w:val="decimal"/>
      <w:lvlText w:val="%7."/>
      <w:lvlJc w:val="left"/>
      <w:pPr>
        <w:ind w:left="4462" w:hanging="360"/>
      </w:pPr>
    </w:lvl>
    <w:lvl w:ilvl="7" w:tplc="04090019" w:tentative="1">
      <w:start w:val="1"/>
      <w:numFmt w:val="lowerLetter"/>
      <w:lvlText w:val="%8."/>
      <w:lvlJc w:val="left"/>
      <w:pPr>
        <w:ind w:left="5182" w:hanging="360"/>
      </w:pPr>
    </w:lvl>
    <w:lvl w:ilvl="8" w:tplc="0409001B" w:tentative="1">
      <w:start w:val="1"/>
      <w:numFmt w:val="lowerRoman"/>
      <w:lvlText w:val="%9."/>
      <w:lvlJc w:val="right"/>
      <w:pPr>
        <w:ind w:left="5902" w:hanging="180"/>
      </w:pPr>
    </w:lvl>
  </w:abstractNum>
  <w:abstractNum w:abstractNumId="27" w15:restartNumberingAfterBreak="0">
    <w:nsid w:val="53093502"/>
    <w:multiLevelType w:val="hybridMultilevel"/>
    <w:tmpl w:val="B45A6CBA"/>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8" w15:restartNumberingAfterBreak="0">
    <w:nsid w:val="53E536DB"/>
    <w:multiLevelType w:val="hybridMultilevel"/>
    <w:tmpl w:val="C3CAA730"/>
    <w:lvl w:ilvl="0" w:tplc="E732E892">
      <w:start w:val="1"/>
      <w:numFmt w:val="bullet"/>
      <w:lvlText w:val=""/>
      <w:lvlJc w:val="left"/>
      <w:pPr>
        <w:tabs>
          <w:tab w:val="num" w:pos="360"/>
        </w:tabs>
        <w:ind w:left="340" w:hanging="340"/>
      </w:pPr>
      <w:rPr>
        <w:rFonts w:hint="default" w:ascii="Wingdings" w:hAnsi="Wingdings"/>
        <w:color w:val="auto"/>
      </w:rPr>
    </w:lvl>
    <w:lvl w:ilvl="1" w:tplc="5B089BEC">
      <w:start w:val="1"/>
      <w:numFmt w:val="bullet"/>
      <w:lvlText w:val=""/>
      <w:lvlJc w:val="left"/>
      <w:pPr>
        <w:tabs>
          <w:tab w:val="num" w:pos="1590"/>
        </w:tabs>
        <w:ind w:left="1590" w:hanging="510"/>
      </w:pPr>
      <w:rPr>
        <w:rFonts w:hint="default" w:ascii="Wingdings" w:hAnsi="Wingdings"/>
        <w:color w:val="auto"/>
      </w:rPr>
    </w:lvl>
    <w:lvl w:ilvl="2" w:tplc="04080005" w:tentative="1">
      <w:start w:val="1"/>
      <w:numFmt w:val="bullet"/>
      <w:lvlText w:val=""/>
      <w:lvlJc w:val="left"/>
      <w:pPr>
        <w:tabs>
          <w:tab w:val="num" w:pos="2160"/>
        </w:tabs>
        <w:ind w:left="2160" w:hanging="360"/>
      </w:pPr>
      <w:rPr>
        <w:rFonts w:hint="default" w:ascii="Wingdings" w:hAnsi="Wingdings"/>
      </w:rPr>
    </w:lvl>
    <w:lvl w:ilvl="3" w:tplc="04080001" w:tentative="1">
      <w:start w:val="1"/>
      <w:numFmt w:val="bullet"/>
      <w:lvlText w:val=""/>
      <w:lvlJc w:val="left"/>
      <w:pPr>
        <w:tabs>
          <w:tab w:val="num" w:pos="2880"/>
        </w:tabs>
        <w:ind w:left="2880" w:hanging="360"/>
      </w:pPr>
      <w:rPr>
        <w:rFonts w:hint="default" w:ascii="Symbol" w:hAnsi="Symbol"/>
      </w:rPr>
    </w:lvl>
    <w:lvl w:ilvl="4" w:tplc="04080003" w:tentative="1">
      <w:start w:val="1"/>
      <w:numFmt w:val="bullet"/>
      <w:lvlText w:val="o"/>
      <w:lvlJc w:val="left"/>
      <w:pPr>
        <w:tabs>
          <w:tab w:val="num" w:pos="3600"/>
        </w:tabs>
        <w:ind w:left="3600" w:hanging="360"/>
      </w:pPr>
      <w:rPr>
        <w:rFonts w:hint="default" w:ascii="Courier New" w:hAnsi="Courier New" w:cs="Courier New"/>
      </w:rPr>
    </w:lvl>
    <w:lvl w:ilvl="5" w:tplc="04080005" w:tentative="1">
      <w:start w:val="1"/>
      <w:numFmt w:val="bullet"/>
      <w:lvlText w:val=""/>
      <w:lvlJc w:val="left"/>
      <w:pPr>
        <w:tabs>
          <w:tab w:val="num" w:pos="4320"/>
        </w:tabs>
        <w:ind w:left="4320" w:hanging="360"/>
      </w:pPr>
      <w:rPr>
        <w:rFonts w:hint="default" w:ascii="Wingdings" w:hAnsi="Wingdings"/>
      </w:rPr>
    </w:lvl>
    <w:lvl w:ilvl="6" w:tplc="04080001" w:tentative="1">
      <w:start w:val="1"/>
      <w:numFmt w:val="bullet"/>
      <w:lvlText w:val=""/>
      <w:lvlJc w:val="left"/>
      <w:pPr>
        <w:tabs>
          <w:tab w:val="num" w:pos="5040"/>
        </w:tabs>
        <w:ind w:left="5040" w:hanging="360"/>
      </w:pPr>
      <w:rPr>
        <w:rFonts w:hint="default" w:ascii="Symbol" w:hAnsi="Symbol"/>
      </w:rPr>
    </w:lvl>
    <w:lvl w:ilvl="7" w:tplc="04080003" w:tentative="1">
      <w:start w:val="1"/>
      <w:numFmt w:val="bullet"/>
      <w:lvlText w:val="o"/>
      <w:lvlJc w:val="left"/>
      <w:pPr>
        <w:tabs>
          <w:tab w:val="num" w:pos="5760"/>
        </w:tabs>
        <w:ind w:left="5760" w:hanging="360"/>
      </w:pPr>
      <w:rPr>
        <w:rFonts w:hint="default" w:ascii="Courier New" w:hAnsi="Courier New" w:cs="Courier New"/>
      </w:rPr>
    </w:lvl>
    <w:lvl w:ilvl="8" w:tplc="0408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55268E3"/>
    <w:multiLevelType w:val="hybridMultilevel"/>
    <w:tmpl w:val="5D585D56"/>
    <w:lvl w:ilvl="0">
      <w:start w:val="1"/>
      <w:numFmt w:val="decimal"/>
      <w:lvlText w:val="%1."/>
      <w:lvlJc w:val="left"/>
      <w:pPr>
        <w:ind w:left="142" w:hanging="360"/>
      </w:pPr>
    </w:lvl>
    <w:lvl w:ilvl="1">
      <w:start w:val="1"/>
      <w:numFmt w:val="decimal"/>
      <w:isLgl/>
      <w:lvlText w:val="%1.%2"/>
      <w:lvlJc w:val="left"/>
      <w:pPr>
        <w:ind w:left="36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156" w:hanging="720"/>
      </w:pPr>
      <w:rPr>
        <w:rFonts w:hint="default"/>
      </w:rPr>
    </w:lvl>
    <w:lvl w:ilvl="4">
      <w:start w:val="1"/>
      <w:numFmt w:val="decimal"/>
      <w:isLgl/>
      <w:lvlText w:val="%1.%2.%3.%4.%5"/>
      <w:lvlJc w:val="left"/>
      <w:pPr>
        <w:ind w:left="1734" w:hanging="1080"/>
      </w:pPr>
      <w:rPr>
        <w:rFonts w:hint="default"/>
      </w:rPr>
    </w:lvl>
    <w:lvl w:ilvl="5">
      <w:start w:val="1"/>
      <w:numFmt w:val="decimal"/>
      <w:isLgl/>
      <w:lvlText w:val="%1.%2.%3.%4.%5.%6"/>
      <w:lvlJc w:val="left"/>
      <w:pPr>
        <w:ind w:left="1952" w:hanging="1080"/>
      </w:pPr>
      <w:rPr>
        <w:rFonts w:hint="default"/>
      </w:rPr>
    </w:lvl>
    <w:lvl w:ilvl="6">
      <w:start w:val="1"/>
      <w:numFmt w:val="decimal"/>
      <w:isLgl/>
      <w:lvlText w:val="%1.%2.%3.%4.%5.%6.%7"/>
      <w:lvlJc w:val="left"/>
      <w:pPr>
        <w:ind w:left="2530" w:hanging="1440"/>
      </w:pPr>
      <w:rPr>
        <w:rFonts w:hint="default"/>
      </w:rPr>
    </w:lvl>
    <w:lvl w:ilvl="7">
      <w:start w:val="1"/>
      <w:numFmt w:val="decimal"/>
      <w:isLgl/>
      <w:lvlText w:val="%1.%2.%3.%4.%5.%6.%7.%8"/>
      <w:lvlJc w:val="left"/>
      <w:pPr>
        <w:ind w:left="2748" w:hanging="1440"/>
      </w:pPr>
      <w:rPr>
        <w:rFonts w:hint="default"/>
      </w:rPr>
    </w:lvl>
    <w:lvl w:ilvl="8">
      <w:start w:val="1"/>
      <w:numFmt w:val="decimal"/>
      <w:isLgl/>
      <w:lvlText w:val="%1.%2.%3.%4.%5.%6.%7.%8.%9"/>
      <w:lvlJc w:val="left"/>
      <w:pPr>
        <w:ind w:left="3326" w:hanging="1800"/>
      </w:pPr>
      <w:rPr>
        <w:rFonts w:hint="default"/>
      </w:rPr>
    </w:lvl>
  </w:abstractNum>
  <w:abstractNum w:abstractNumId="30" w15:restartNumberingAfterBreak="0">
    <w:nsid w:val="5A1F1AA9"/>
    <w:multiLevelType w:val="hybridMultilevel"/>
    <w:tmpl w:val="55DE8618"/>
    <w:lvl w:ilvl="0" w:tplc="06AA225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5D275830"/>
    <w:multiLevelType w:val="hybridMultilevel"/>
    <w:tmpl w:val="E2B003E8"/>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32" w15:restartNumberingAfterBreak="0">
    <w:nsid w:val="61460EFE"/>
    <w:multiLevelType w:val="hybridMultilevel"/>
    <w:tmpl w:val="94AAE732"/>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33" w15:restartNumberingAfterBreak="0">
    <w:nsid w:val="68610C11"/>
    <w:multiLevelType w:val="hybridMultilevel"/>
    <w:tmpl w:val="565ECAEE"/>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34" w15:restartNumberingAfterBreak="0">
    <w:nsid w:val="6B2B3208"/>
    <w:multiLevelType w:val="multilevel"/>
    <w:tmpl w:val="1DFE21C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6D0530CB"/>
    <w:multiLevelType w:val="hybridMultilevel"/>
    <w:tmpl w:val="36C6D5C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6" w15:restartNumberingAfterBreak="0">
    <w:nsid w:val="72213E38"/>
    <w:multiLevelType w:val="hybridMultilevel"/>
    <w:tmpl w:val="6B3C7AFC"/>
    <w:lvl w:ilvl="0" w:tplc="82EE8726">
      <w:start w:val="1"/>
      <w:numFmt w:val="bullet"/>
      <w:lvlText w:val=""/>
      <w:lvlJc w:val="left"/>
      <w:pPr>
        <w:tabs>
          <w:tab w:val="num" w:pos="624"/>
        </w:tabs>
        <w:ind w:left="680" w:hanging="226"/>
      </w:pPr>
      <w:rPr>
        <w:rFonts w:hint="default" w:ascii="Wingdings" w:hAnsi="Wingdings"/>
      </w:rPr>
    </w:lvl>
    <w:lvl w:ilvl="1" w:tplc="04080003" w:tentative="1">
      <w:start w:val="1"/>
      <w:numFmt w:val="bullet"/>
      <w:lvlText w:val="o"/>
      <w:lvlJc w:val="left"/>
      <w:pPr>
        <w:tabs>
          <w:tab w:val="num" w:pos="1440"/>
        </w:tabs>
        <w:ind w:left="1440" w:hanging="360"/>
      </w:pPr>
      <w:rPr>
        <w:rFonts w:hint="default" w:ascii="Courier New" w:hAnsi="Courier New" w:cs="Courier New"/>
      </w:rPr>
    </w:lvl>
    <w:lvl w:ilvl="2" w:tplc="04080005" w:tentative="1">
      <w:start w:val="1"/>
      <w:numFmt w:val="bullet"/>
      <w:lvlText w:val=""/>
      <w:lvlJc w:val="left"/>
      <w:pPr>
        <w:tabs>
          <w:tab w:val="num" w:pos="2160"/>
        </w:tabs>
        <w:ind w:left="2160" w:hanging="360"/>
      </w:pPr>
      <w:rPr>
        <w:rFonts w:hint="default" w:ascii="Wingdings" w:hAnsi="Wingdings"/>
      </w:rPr>
    </w:lvl>
    <w:lvl w:ilvl="3" w:tplc="04080001" w:tentative="1">
      <w:start w:val="1"/>
      <w:numFmt w:val="bullet"/>
      <w:lvlText w:val=""/>
      <w:lvlJc w:val="left"/>
      <w:pPr>
        <w:tabs>
          <w:tab w:val="num" w:pos="2880"/>
        </w:tabs>
        <w:ind w:left="2880" w:hanging="360"/>
      </w:pPr>
      <w:rPr>
        <w:rFonts w:hint="default" w:ascii="Symbol" w:hAnsi="Symbol"/>
      </w:rPr>
    </w:lvl>
    <w:lvl w:ilvl="4" w:tplc="04080003" w:tentative="1">
      <w:start w:val="1"/>
      <w:numFmt w:val="bullet"/>
      <w:lvlText w:val="o"/>
      <w:lvlJc w:val="left"/>
      <w:pPr>
        <w:tabs>
          <w:tab w:val="num" w:pos="3600"/>
        </w:tabs>
        <w:ind w:left="3600" w:hanging="360"/>
      </w:pPr>
      <w:rPr>
        <w:rFonts w:hint="default" w:ascii="Courier New" w:hAnsi="Courier New" w:cs="Courier New"/>
      </w:rPr>
    </w:lvl>
    <w:lvl w:ilvl="5" w:tplc="04080005" w:tentative="1">
      <w:start w:val="1"/>
      <w:numFmt w:val="bullet"/>
      <w:lvlText w:val=""/>
      <w:lvlJc w:val="left"/>
      <w:pPr>
        <w:tabs>
          <w:tab w:val="num" w:pos="4320"/>
        </w:tabs>
        <w:ind w:left="4320" w:hanging="360"/>
      </w:pPr>
      <w:rPr>
        <w:rFonts w:hint="default" w:ascii="Wingdings" w:hAnsi="Wingdings"/>
      </w:rPr>
    </w:lvl>
    <w:lvl w:ilvl="6" w:tplc="04080001" w:tentative="1">
      <w:start w:val="1"/>
      <w:numFmt w:val="bullet"/>
      <w:lvlText w:val=""/>
      <w:lvlJc w:val="left"/>
      <w:pPr>
        <w:tabs>
          <w:tab w:val="num" w:pos="5040"/>
        </w:tabs>
        <w:ind w:left="5040" w:hanging="360"/>
      </w:pPr>
      <w:rPr>
        <w:rFonts w:hint="default" w:ascii="Symbol" w:hAnsi="Symbol"/>
      </w:rPr>
    </w:lvl>
    <w:lvl w:ilvl="7" w:tplc="04080003" w:tentative="1">
      <w:start w:val="1"/>
      <w:numFmt w:val="bullet"/>
      <w:lvlText w:val="o"/>
      <w:lvlJc w:val="left"/>
      <w:pPr>
        <w:tabs>
          <w:tab w:val="num" w:pos="5760"/>
        </w:tabs>
        <w:ind w:left="5760" w:hanging="360"/>
      </w:pPr>
      <w:rPr>
        <w:rFonts w:hint="default" w:ascii="Courier New" w:hAnsi="Courier New" w:cs="Courier New"/>
      </w:rPr>
    </w:lvl>
    <w:lvl w:ilvl="8" w:tplc="0408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4900A3D"/>
    <w:multiLevelType w:val="multilevel"/>
    <w:tmpl w:val="D6262380"/>
    <w:lvl w:ilvl="0" w:tplc="82EE8726">
      <w:start w:val="1"/>
      <w:numFmt w:val="bullet"/>
      <w:lvlText w:val=""/>
      <w:lvlJc w:val="left"/>
      <w:pPr>
        <w:tabs>
          <w:tab w:val="num" w:pos="624"/>
        </w:tabs>
        <w:ind w:left="680" w:hanging="226"/>
      </w:pPr>
      <w:rPr>
        <w:rFonts w:hint="default" w:ascii="Wingdings" w:hAnsi="Wingdings"/>
      </w:rPr>
    </w:lvl>
    <w:lvl w:ilvl="1" w:tplc="04080003" w:tentative="1">
      <w:start w:val="1"/>
      <w:numFmt w:val="bullet"/>
      <w:lvlText w:val="o"/>
      <w:lvlJc w:val="left"/>
      <w:pPr>
        <w:tabs>
          <w:tab w:val="num" w:pos="1440"/>
        </w:tabs>
        <w:ind w:left="1440" w:hanging="360"/>
      </w:pPr>
      <w:rPr>
        <w:rFonts w:hint="default" w:ascii="Courier New" w:hAnsi="Courier New" w:cs="Courier New"/>
      </w:rPr>
    </w:lvl>
    <w:lvl w:ilvl="2" w:tplc="04080005" w:tentative="1">
      <w:start w:val="1"/>
      <w:numFmt w:val="bullet"/>
      <w:lvlText w:val=""/>
      <w:lvlJc w:val="left"/>
      <w:pPr>
        <w:tabs>
          <w:tab w:val="num" w:pos="2160"/>
        </w:tabs>
        <w:ind w:left="2160" w:hanging="360"/>
      </w:pPr>
      <w:rPr>
        <w:rFonts w:hint="default" w:ascii="Wingdings" w:hAnsi="Wingdings"/>
      </w:rPr>
    </w:lvl>
    <w:lvl w:ilvl="3" w:tplc="04080001" w:tentative="1">
      <w:start w:val="1"/>
      <w:numFmt w:val="bullet"/>
      <w:lvlText w:val=""/>
      <w:lvlJc w:val="left"/>
      <w:pPr>
        <w:tabs>
          <w:tab w:val="num" w:pos="2880"/>
        </w:tabs>
        <w:ind w:left="2880" w:hanging="360"/>
      </w:pPr>
      <w:rPr>
        <w:rFonts w:hint="default" w:ascii="Symbol" w:hAnsi="Symbol"/>
      </w:rPr>
    </w:lvl>
    <w:lvl w:ilvl="4" w:tplc="04080003" w:tentative="1">
      <w:start w:val="1"/>
      <w:numFmt w:val="bullet"/>
      <w:lvlText w:val="o"/>
      <w:lvlJc w:val="left"/>
      <w:pPr>
        <w:tabs>
          <w:tab w:val="num" w:pos="3600"/>
        </w:tabs>
        <w:ind w:left="3600" w:hanging="360"/>
      </w:pPr>
      <w:rPr>
        <w:rFonts w:hint="default" w:ascii="Courier New" w:hAnsi="Courier New" w:cs="Courier New"/>
      </w:rPr>
    </w:lvl>
    <w:lvl w:ilvl="5" w:tplc="04080005" w:tentative="1">
      <w:start w:val="1"/>
      <w:numFmt w:val="bullet"/>
      <w:lvlText w:val=""/>
      <w:lvlJc w:val="left"/>
      <w:pPr>
        <w:tabs>
          <w:tab w:val="num" w:pos="4320"/>
        </w:tabs>
        <w:ind w:left="4320" w:hanging="360"/>
      </w:pPr>
      <w:rPr>
        <w:rFonts w:hint="default" w:ascii="Wingdings" w:hAnsi="Wingdings"/>
      </w:rPr>
    </w:lvl>
    <w:lvl w:ilvl="6" w:tplc="04080001" w:tentative="1">
      <w:start w:val="1"/>
      <w:numFmt w:val="bullet"/>
      <w:lvlText w:val=""/>
      <w:lvlJc w:val="left"/>
      <w:pPr>
        <w:tabs>
          <w:tab w:val="num" w:pos="5040"/>
        </w:tabs>
        <w:ind w:left="5040" w:hanging="360"/>
      </w:pPr>
      <w:rPr>
        <w:rFonts w:hint="default" w:ascii="Symbol" w:hAnsi="Symbol"/>
      </w:rPr>
    </w:lvl>
    <w:lvl w:ilvl="7" w:tplc="04080003" w:tentative="1">
      <w:start w:val="1"/>
      <w:numFmt w:val="bullet"/>
      <w:lvlText w:val="o"/>
      <w:lvlJc w:val="left"/>
      <w:pPr>
        <w:tabs>
          <w:tab w:val="num" w:pos="5760"/>
        </w:tabs>
        <w:ind w:left="5760" w:hanging="360"/>
      </w:pPr>
      <w:rPr>
        <w:rFonts w:hint="default" w:ascii="Courier New" w:hAnsi="Courier New" w:cs="Courier New"/>
      </w:rPr>
    </w:lvl>
    <w:lvl w:ilvl="8" w:tplc="0408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62A74D3"/>
    <w:multiLevelType w:val="hybridMultilevel"/>
    <w:tmpl w:val="5A48EF52"/>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67D7801"/>
    <w:multiLevelType w:val="multilevel"/>
    <w:tmpl w:val="2B54A2A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15:restartNumberingAfterBreak="0">
    <w:nsid w:val="778F7208"/>
    <w:multiLevelType w:val="hybridMultilevel"/>
    <w:tmpl w:val="C1903F74"/>
    <w:lvl w:ilvl="0" w:tplc="97CE2F52">
      <w:start w:val="1"/>
      <w:numFmt w:val="decimal"/>
      <w:lvlText w:val="%1."/>
      <w:lvlJc w:val="left"/>
      <w:pPr>
        <w:tabs>
          <w:tab w:val="num" w:pos="360"/>
        </w:tabs>
        <w:ind w:left="340" w:hanging="34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1" w15:restartNumberingAfterBreak="0">
    <w:nsid w:val="7A137158"/>
    <w:multiLevelType w:val="hybridMultilevel"/>
    <w:tmpl w:val="1620231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2" w15:restartNumberingAfterBreak="0">
    <w:nsid w:val="7C970873"/>
    <w:multiLevelType w:val="hybridMultilevel"/>
    <w:tmpl w:val="A85C86A6"/>
    <w:lvl w:ilvl="0">
      <w:start w:val="1"/>
      <w:numFmt w:val="decimal"/>
      <w:lvlText w:val="%1."/>
      <w:lvlJc w:val="left"/>
      <w:pPr>
        <w:ind w:left="720" w:hanging="360"/>
      </w:pPr>
    </w:lvl>
    <w:lvl w:ilvl="1">
      <w:start w:val="1"/>
      <w:numFmt w:val="decimal"/>
      <w:lvlText w:val="%2."/>
      <w:lvlJc w:val="left"/>
      <w:pPr>
        <w:ind w:left="1800" w:hanging="720"/>
      </w:p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3" w15:restartNumberingAfterBreak="0">
    <w:nsid w:val="7F2F054B"/>
    <w:multiLevelType w:val="hybridMultilevel"/>
    <w:tmpl w:val="864690C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3"/>
  </w:num>
  <w:num w:numId="2">
    <w:abstractNumId w:val="33"/>
  </w:num>
  <w:num w:numId="3">
    <w:abstractNumId w:val="27"/>
  </w:num>
  <w:num w:numId="4">
    <w:abstractNumId w:val="9"/>
  </w:num>
  <w:num w:numId="5">
    <w:abstractNumId w:val="15"/>
  </w:num>
  <w:num w:numId="6">
    <w:abstractNumId w:val="38"/>
  </w:num>
  <w:num w:numId="7">
    <w:abstractNumId w:val="16"/>
  </w:num>
  <w:num w:numId="8">
    <w:abstractNumId w:val="14"/>
  </w:num>
  <w:num w:numId="9">
    <w:abstractNumId w:val="40"/>
  </w:num>
  <w:num w:numId="10">
    <w:abstractNumId w:val="10"/>
  </w:num>
  <w:num w:numId="11">
    <w:abstractNumId w:val="37"/>
  </w:num>
  <w:num w:numId="12">
    <w:abstractNumId w:val="36"/>
  </w:num>
  <w:num w:numId="13">
    <w:abstractNumId w:val="19"/>
  </w:num>
  <w:num w:numId="14">
    <w:abstractNumId w:val="1"/>
  </w:num>
  <w:num w:numId="15">
    <w:abstractNumId w:val="28"/>
  </w:num>
  <w:num w:numId="16">
    <w:abstractNumId w:val="34"/>
  </w:num>
  <w:num w:numId="17">
    <w:abstractNumId w:val="24"/>
  </w:num>
  <w:num w:numId="18">
    <w:abstractNumId w:val="17"/>
  </w:num>
  <w:num w:numId="19">
    <w:abstractNumId w:val="31"/>
  </w:num>
  <w:num w:numId="20">
    <w:abstractNumId w:val="16"/>
    <w:lvlOverride w:ilvl="0"/>
    <w:lvlOverride w:ilvl="1"/>
    <w:lvlOverride w:ilvl="2"/>
    <w:lvlOverride w:ilvl="3"/>
    <w:lvlOverride w:ilvl="4"/>
    <w:lvlOverride w:ilvl="5"/>
    <w:lvlOverride w:ilvl="6"/>
    <w:lvlOverride w:ilvl="7"/>
    <w:lvlOverride w:ilvl="8"/>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lvlOverride w:ilvl="3"/>
    <w:lvlOverride w:ilvl="4"/>
    <w:lvlOverride w:ilvl="5"/>
    <w:lvlOverride w:ilvl="6"/>
    <w:lvlOverride w:ilvl="7"/>
    <w:lvlOverride w:ilvl="8"/>
  </w:num>
  <w:num w:numId="24">
    <w:abstractNumId w:val="42"/>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9"/>
  </w:num>
  <w:num w:numId="33">
    <w:abstractNumId w:val="2"/>
  </w:num>
  <w:num w:numId="34">
    <w:abstractNumId w:val="11"/>
  </w:num>
  <w:num w:numId="35">
    <w:abstractNumId w:val="3"/>
  </w:num>
  <w:num w:numId="36">
    <w:abstractNumId w:val="30"/>
  </w:num>
  <w:num w:numId="37">
    <w:abstractNumId w:val="5"/>
  </w:num>
  <w:num w:numId="38">
    <w:abstractNumId w:val="32"/>
  </w:num>
  <w:num w:numId="39">
    <w:abstractNumId w:val="12"/>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0"/>
    <w:lvlOverride w:ilvl="0"/>
    <w:lvlOverride w:ilvl="1"/>
    <w:lvlOverride w:ilvl="2"/>
    <w:lvlOverride w:ilvl="3"/>
    <w:lvlOverride w:ilvl="4"/>
    <w:lvlOverride w:ilvl="5"/>
    <w:lvlOverride w:ilvl="6"/>
    <w:lvlOverride w:ilvl="7"/>
    <w:lvlOverride w:ilvl="8"/>
  </w:num>
  <w:num w:numId="43">
    <w:abstractNumId w:val="8"/>
  </w:num>
  <w:num w:numId="44">
    <w:abstractNumId w:val="6"/>
  </w:num>
  <w:num w:numId="45">
    <w:abstractNumId w:val="2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EE"/>
    <w:rsid w:val="000046D5"/>
    <w:rsid w:val="0000771B"/>
    <w:rsid w:val="000623B6"/>
    <w:rsid w:val="00062BF3"/>
    <w:rsid w:val="00074A6D"/>
    <w:rsid w:val="000829A9"/>
    <w:rsid w:val="00086B14"/>
    <w:rsid w:val="000908B3"/>
    <w:rsid w:val="00097EEB"/>
    <w:rsid w:val="000C01BA"/>
    <w:rsid w:val="000C5F4A"/>
    <w:rsid w:val="000F47E4"/>
    <w:rsid w:val="00100129"/>
    <w:rsid w:val="001113DC"/>
    <w:rsid w:val="0011473F"/>
    <w:rsid w:val="00116C7E"/>
    <w:rsid w:val="00132FA1"/>
    <w:rsid w:val="00147311"/>
    <w:rsid w:val="00166A4C"/>
    <w:rsid w:val="00167B3B"/>
    <w:rsid w:val="00185B1A"/>
    <w:rsid w:val="001A1A8A"/>
    <w:rsid w:val="001B71A3"/>
    <w:rsid w:val="001C3A54"/>
    <w:rsid w:val="001D51AF"/>
    <w:rsid w:val="001D79E9"/>
    <w:rsid w:val="001F681F"/>
    <w:rsid w:val="00201494"/>
    <w:rsid w:val="002061AB"/>
    <w:rsid w:val="00211A98"/>
    <w:rsid w:val="00227268"/>
    <w:rsid w:val="00247589"/>
    <w:rsid w:val="002750D4"/>
    <w:rsid w:val="002C2B25"/>
    <w:rsid w:val="002D0B6E"/>
    <w:rsid w:val="002D1AF4"/>
    <w:rsid w:val="002E4010"/>
    <w:rsid w:val="002F7DE6"/>
    <w:rsid w:val="00305BA4"/>
    <w:rsid w:val="00311B42"/>
    <w:rsid w:val="00337056"/>
    <w:rsid w:val="00344123"/>
    <w:rsid w:val="003512FE"/>
    <w:rsid w:val="0037770D"/>
    <w:rsid w:val="00385C01"/>
    <w:rsid w:val="00386219"/>
    <w:rsid w:val="0039388E"/>
    <w:rsid w:val="003A6F06"/>
    <w:rsid w:val="003B44A8"/>
    <w:rsid w:val="003D1791"/>
    <w:rsid w:val="003D7C1B"/>
    <w:rsid w:val="003E5BEE"/>
    <w:rsid w:val="004006F8"/>
    <w:rsid w:val="00401080"/>
    <w:rsid w:val="0042509D"/>
    <w:rsid w:val="00427B33"/>
    <w:rsid w:val="004473C9"/>
    <w:rsid w:val="00454D17"/>
    <w:rsid w:val="00455306"/>
    <w:rsid w:val="0046534A"/>
    <w:rsid w:val="00466CF8"/>
    <w:rsid w:val="00476925"/>
    <w:rsid w:val="00483E8B"/>
    <w:rsid w:val="004863AA"/>
    <w:rsid w:val="00491FB4"/>
    <w:rsid w:val="004A1A3C"/>
    <w:rsid w:val="004A449F"/>
    <w:rsid w:val="004E51FA"/>
    <w:rsid w:val="004F7EF5"/>
    <w:rsid w:val="00513B50"/>
    <w:rsid w:val="0052028D"/>
    <w:rsid w:val="0052320C"/>
    <w:rsid w:val="0053370C"/>
    <w:rsid w:val="005345E3"/>
    <w:rsid w:val="00556ED2"/>
    <w:rsid w:val="00572B21"/>
    <w:rsid w:val="0058672A"/>
    <w:rsid w:val="0059697A"/>
    <w:rsid w:val="005B1137"/>
    <w:rsid w:val="005B427B"/>
    <w:rsid w:val="005F07CD"/>
    <w:rsid w:val="005F3245"/>
    <w:rsid w:val="005F4BB7"/>
    <w:rsid w:val="00600583"/>
    <w:rsid w:val="00601443"/>
    <w:rsid w:val="00606FD2"/>
    <w:rsid w:val="0064477D"/>
    <w:rsid w:val="00647ADD"/>
    <w:rsid w:val="00650065"/>
    <w:rsid w:val="006557F4"/>
    <w:rsid w:val="00665105"/>
    <w:rsid w:val="00680ACA"/>
    <w:rsid w:val="00681A21"/>
    <w:rsid w:val="006842E1"/>
    <w:rsid w:val="00687508"/>
    <w:rsid w:val="00696506"/>
    <w:rsid w:val="006A3D5A"/>
    <w:rsid w:val="006A6CBE"/>
    <w:rsid w:val="006E1F28"/>
    <w:rsid w:val="006F000B"/>
    <w:rsid w:val="007056AC"/>
    <w:rsid w:val="00710925"/>
    <w:rsid w:val="007117C5"/>
    <w:rsid w:val="00716F20"/>
    <w:rsid w:val="00722635"/>
    <w:rsid w:val="00743A31"/>
    <w:rsid w:val="00743E8C"/>
    <w:rsid w:val="00756896"/>
    <w:rsid w:val="00766F5B"/>
    <w:rsid w:val="00770619"/>
    <w:rsid w:val="007B63AE"/>
    <w:rsid w:val="007C2424"/>
    <w:rsid w:val="007C37E4"/>
    <w:rsid w:val="007C6B6B"/>
    <w:rsid w:val="007D0AAE"/>
    <w:rsid w:val="00805F8D"/>
    <w:rsid w:val="00806033"/>
    <w:rsid w:val="00810039"/>
    <w:rsid w:val="00823BA1"/>
    <w:rsid w:val="00832732"/>
    <w:rsid w:val="00833D08"/>
    <w:rsid w:val="00847B5E"/>
    <w:rsid w:val="008531C6"/>
    <w:rsid w:val="00860D41"/>
    <w:rsid w:val="00864B30"/>
    <w:rsid w:val="008809CD"/>
    <w:rsid w:val="008A406D"/>
    <w:rsid w:val="008C0517"/>
    <w:rsid w:val="008D324B"/>
    <w:rsid w:val="009007D2"/>
    <w:rsid w:val="00914DAB"/>
    <w:rsid w:val="00933F1A"/>
    <w:rsid w:val="00935C28"/>
    <w:rsid w:val="009521CC"/>
    <w:rsid w:val="009619FD"/>
    <w:rsid w:val="00961AAA"/>
    <w:rsid w:val="00963823"/>
    <w:rsid w:val="00964844"/>
    <w:rsid w:val="009872EE"/>
    <w:rsid w:val="009D06D7"/>
    <w:rsid w:val="00A0635E"/>
    <w:rsid w:val="00A2503A"/>
    <w:rsid w:val="00A25C17"/>
    <w:rsid w:val="00A25D12"/>
    <w:rsid w:val="00A30ACE"/>
    <w:rsid w:val="00A66FDD"/>
    <w:rsid w:val="00A722C6"/>
    <w:rsid w:val="00A7334D"/>
    <w:rsid w:val="00A97032"/>
    <w:rsid w:val="00AB09DE"/>
    <w:rsid w:val="00AC79B9"/>
    <w:rsid w:val="00B034F3"/>
    <w:rsid w:val="00B050F9"/>
    <w:rsid w:val="00B112B4"/>
    <w:rsid w:val="00B17556"/>
    <w:rsid w:val="00B515B1"/>
    <w:rsid w:val="00B543D8"/>
    <w:rsid w:val="00B60F67"/>
    <w:rsid w:val="00B65B9D"/>
    <w:rsid w:val="00B711A5"/>
    <w:rsid w:val="00B738FC"/>
    <w:rsid w:val="00B81FEA"/>
    <w:rsid w:val="00BB669C"/>
    <w:rsid w:val="00BC048D"/>
    <w:rsid w:val="00BC1937"/>
    <w:rsid w:val="00BC2597"/>
    <w:rsid w:val="00BC7CE5"/>
    <w:rsid w:val="00BD5D90"/>
    <w:rsid w:val="00BE0137"/>
    <w:rsid w:val="00BE49F3"/>
    <w:rsid w:val="00BF0E11"/>
    <w:rsid w:val="00BF55C9"/>
    <w:rsid w:val="00C01DCA"/>
    <w:rsid w:val="00C13E10"/>
    <w:rsid w:val="00C3458E"/>
    <w:rsid w:val="00C70199"/>
    <w:rsid w:val="00C84FB9"/>
    <w:rsid w:val="00CA33CE"/>
    <w:rsid w:val="00CF09B2"/>
    <w:rsid w:val="00D207C7"/>
    <w:rsid w:val="00D25CB9"/>
    <w:rsid w:val="00D35BA5"/>
    <w:rsid w:val="00D40ED4"/>
    <w:rsid w:val="00D44117"/>
    <w:rsid w:val="00D4792E"/>
    <w:rsid w:val="00D52179"/>
    <w:rsid w:val="00D62665"/>
    <w:rsid w:val="00D71237"/>
    <w:rsid w:val="00D86C36"/>
    <w:rsid w:val="00DA0459"/>
    <w:rsid w:val="00DB183E"/>
    <w:rsid w:val="00DD3210"/>
    <w:rsid w:val="00DD3F3F"/>
    <w:rsid w:val="00DD6084"/>
    <w:rsid w:val="00DD722A"/>
    <w:rsid w:val="00DE61B4"/>
    <w:rsid w:val="00DE6676"/>
    <w:rsid w:val="00E034D4"/>
    <w:rsid w:val="00E07E3E"/>
    <w:rsid w:val="00E12B5E"/>
    <w:rsid w:val="00E2110E"/>
    <w:rsid w:val="00E42CE3"/>
    <w:rsid w:val="00E464AD"/>
    <w:rsid w:val="00E46A85"/>
    <w:rsid w:val="00E545C2"/>
    <w:rsid w:val="00E718A3"/>
    <w:rsid w:val="00E81318"/>
    <w:rsid w:val="00E9721E"/>
    <w:rsid w:val="00ED28D5"/>
    <w:rsid w:val="00EE4267"/>
    <w:rsid w:val="00EF379A"/>
    <w:rsid w:val="00F04BB2"/>
    <w:rsid w:val="00F12DEA"/>
    <w:rsid w:val="00F170CE"/>
    <w:rsid w:val="00F65A0D"/>
    <w:rsid w:val="00F707DA"/>
    <w:rsid w:val="00F816BF"/>
    <w:rsid w:val="00F86E1C"/>
    <w:rsid w:val="00F94824"/>
    <w:rsid w:val="00FA6C09"/>
    <w:rsid w:val="00FD5FED"/>
    <w:rsid w:val="00FE3F65"/>
    <w:rsid w:val="04E298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E11A2C0-1CEA-421B-9FA6-BE80711A2CFB}"/>
  <w14:docId w14:val="706EDF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3E10"/>
    <w:rPr>
      <w:sz w:val="24"/>
      <w:szCs w:val="24"/>
      <w:lang w:val="el-GR" w:eastAsia="el-GR"/>
    </w:rPr>
  </w:style>
  <w:style w:type="paragraph" w:styleId="Heading1">
    <w:name w:val="heading 1"/>
    <w:basedOn w:val="Normal"/>
    <w:next w:val="Normal"/>
    <w:link w:val="Heading1Char"/>
    <w:uiPriority w:val="9"/>
    <w:qFormat/>
    <w:rsid w:val="00864B30"/>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864B30"/>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864B30"/>
    <w:pPr>
      <w:keepNext/>
      <w:spacing w:before="240" w:after="60"/>
      <w:outlineLvl w:val="2"/>
    </w:pPr>
    <w:rPr>
      <w:rFonts w:ascii="Calibri Light" w:hAnsi="Calibri Light"/>
      <w:b/>
      <w:bCs/>
      <w:sz w:val="26"/>
      <w:szCs w:val="26"/>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uiPriority w:val="99"/>
    <w:semiHidden/>
  </w:style>
  <w:style w:type="character" w:styleId="PageNumber">
    <w:name w:val="page number"/>
    <w:rsid w:val="00756896"/>
    <w:rPr>
      <w:rFonts w:ascii="Arial" w:hAnsi="Arial"/>
      <w:sz w:val="20"/>
      <w:szCs w:val="20"/>
    </w:rPr>
  </w:style>
  <w:style w:type="paragraph" w:styleId="Footer">
    <w:name w:val="footer"/>
    <w:basedOn w:val="Normal"/>
    <w:link w:val="FooterChar"/>
    <w:uiPriority w:val="99"/>
    <w:rsid w:val="00756896"/>
    <w:pPr>
      <w:tabs>
        <w:tab w:val="center" w:pos="4153"/>
        <w:tab w:val="right" w:pos="8306"/>
      </w:tabs>
      <w:spacing w:after="120" w:line="288" w:lineRule="auto"/>
      <w:jc w:val="both"/>
    </w:pPr>
    <w:rPr>
      <w:rFonts w:ascii="Arial" w:hAnsi="Arial"/>
      <w:sz w:val="22"/>
      <w:szCs w:val="22"/>
    </w:rPr>
  </w:style>
  <w:style w:type="paragraph" w:styleId="15" w:customStyle="1">
    <w:name w:val="Στυλ Έντονα Διάστιχο:  15 γραμμή Πλαίσιο: (Σκιασμένο Διπλή συμπ..."/>
    <w:basedOn w:val="Normal"/>
    <w:rsid w:val="00756896"/>
    <w:pPr>
      <w:pBdr>
        <w:top w:val="double" w:color="auto" w:sz="4" w:space="1" w:shadow="1"/>
        <w:left w:val="double" w:color="auto" w:sz="4" w:space="4" w:shadow="1"/>
        <w:bottom w:val="double" w:color="auto" w:sz="4" w:space="1" w:shadow="1"/>
        <w:right w:val="double" w:color="auto" w:sz="4" w:space="4" w:shadow="1"/>
      </w:pBdr>
      <w:spacing w:after="120" w:line="360" w:lineRule="auto"/>
      <w:jc w:val="both"/>
    </w:pPr>
    <w:rPr>
      <w:rFonts w:ascii="Arial" w:hAnsi="Arial"/>
      <w:b/>
      <w:bCs/>
      <w:sz w:val="22"/>
      <w:szCs w:val="20"/>
    </w:rPr>
  </w:style>
  <w:style w:type="paragraph" w:styleId="150" w:customStyle="1">
    <w:name w:val="Στυλ Στυλ Έντονα Διάστιχο:  15 γραμμή Πλαίσιο: (Σκιασμένο Διπλή συ..."/>
    <w:basedOn w:val="15"/>
    <w:rsid w:val="00756896"/>
    <w:pPr>
      <w:spacing w:line="240" w:lineRule="auto"/>
      <w:jc w:val="center"/>
    </w:pPr>
  </w:style>
  <w:style w:type="paragraph" w:styleId="151" w:customStyle="1">
    <w:name w:val="Στυλ Στυλ Έντονα Διάστιχο:  15 γραμμή Πλαίσιο: (Σκιασμένο Διπλή συ...1"/>
    <w:basedOn w:val="15"/>
    <w:rsid w:val="00756896"/>
    <w:pPr>
      <w:spacing w:line="240" w:lineRule="auto"/>
      <w:jc w:val="center"/>
    </w:pPr>
    <w:rPr>
      <w:sz w:val="32"/>
    </w:rPr>
  </w:style>
  <w:style w:type="paragraph" w:styleId="152" w:customStyle="1">
    <w:name w:val="Στυλ Στυλ Έντονα Διάστιχο:  15 γραμμή Πλαίσιο: (Σκιασμένο Διπλή συ...2"/>
    <w:basedOn w:val="15"/>
    <w:rsid w:val="00756896"/>
    <w:pPr>
      <w:spacing w:line="240" w:lineRule="auto"/>
      <w:jc w:val="center"/>
    </w:pPr>
    <w:rPr>
      <w:sz w:val="36"/>
    </w:rPr>
  </w:style>
  <w:style w:type="paragraph" w:styleId="Header">
    <w:name w:val="header"/>
    <w:aliases w:val="hd"/>
    <w:basedOn w:val="Normal"/>
    <w:link w:val="HeaderChar"/>
    <w:unhideWhenUsed/>
    <w:rsid w:val="0042509D"/>
    <w:pPr>
      <w:tabs>
        <w:tab w:val="center" w:pos="4153"/>
        <w:tab w:val="right" w:pos="8306"/>
      </w:tabs>
    </w:pPr>
  </w:style>
  <w:style w:type="character" w:styleId="HeaderChar" w:customStyle="1">
    <w:name w:val="Header Char"/>
    <w:aliases w:val="hd Char"/>
    <w:link w:val="Header"/>
    <w:rsid w:val="0042509D"/>
    <w:rPr>
      <w:sz w:val="24"/>
      <w:szCs w:val="24"/>
    </w:rPr>
  </w:style>
  <w:style w:type="paragraph" w:styleId="BalloonText">
    <w:name w:val="Balloon Text"/>
    <w:basedOn w:val="Normal"/>
    <w:link w:val="BalloonTextChar"/>
    <w:uiPriority w:val="99"/>
    <w:semiHidden/>
    <w:unhideWhenUsed/>
    <w:rsid w:val="00E464AD"/>
    <w:rPr>
      <w:rFonts w:ascii="Tahoma" w:hAnsi="Tahoma" w:cs="Tahoma"/>
      <w:sz w:val="16"/>
      <w:szCs w:val="16"/>
    </w:rPr>
  </w:style>
  <w:style w:type="character" w:styleId="BalloonTextChar" w:customStyle="1">
    <w:name w:val="Balloon Text Char"/>
    <w:link w:val="BalloonText"/>
    <w:uiPriority w:val="99"/>
    <w:semiHidden/>
    <w:rsid w:val="00E464AD"/>
    <w:rPr>
      <w:rFonts w:ascii="Tahoma" w:hAnsi="Tahoma" w:cs="Tahoma"/>
      <w:sz w:val="16"/>
      <w:szCs w:val="16"/>
    </w:rPr>
  </w:style>
  <w:style w:type="character" w:styleId="FooterChar" w:customStyle="1">
    <w:name w:val="Footer Char"/>
    <w:link w:val="Footer"/>
    <w:uiPriority w:val="99"/>
    <w:rsid w:val="00696506"/>
    <w:rPr>
      <w:rFonts w:ascii="Arial" w:hAnsi="Arial"/>
      <w:sz w:val="22"/>
      <w:szCs w:val="22"/>
    </w:rPr>
  </w:style>
  <w:style w:type="table" w:styleId="TableGrid">
    <w:name w:val="Table Grid"/>
    <w:basedOn w:val="TableNormal"/>
    <w:uiPriority w:val="39"/>
    <w:rsid w:val="005B1137"/>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5B1137"/>
    <w:rPr>
      <w:color w:val="0563C1"/>
      <w:u w:val="single"/>
    </w:rPr>
  </w:style>
  <w:style w:type="paragraph" w:styleId="ListParagraph">
    <w:name w:val="List Paragraph"/>
    <w:basedOn w:val="Normal"/>
    <w:uiPriority w:val="34"/>
    <w:qFormat/>
    <w:rsid w:val="00BE49F3"/>
    <w:pPr>
      <w:spacing w:after="160" w:line="259" w:lineRule="auto"/>
      <w:ind w:left="720"/>
      <w:contextualSpacing/>
    </w:pPr>
    <w:rPr>
      <w:rFonts w:ascii="Calibri" w:hAnsi="Calibri" w:eastAsia="Calibri"/>
      <w:sz w:val="22"/>
      <w:szCs w:val="22"/>
      <w:lang w:eastAsia="en-US"/>
    </w:rPr>
  </w:style>
  <w:style w:type="character" w:styleId="CommentReference">
    <w:name w:val="annotation reference"/>
    <w:uiPriority w:val="99"/>
    <w:semiHidden/>
    <w:unhideWhenUsed/>
    <w:rsid w:val="00BE49F3"/>
    <w:rPr>
      <w:sz w:val="18"/>
      <w:szCs w:val="18"/>
    </w:rPr>
  </w:style>
  <w:style w:type="paragraph" w:styleId="CommentText">
    <w:name w:val="annotation text"/>
    <w:basedOn w:val="Normal"/>
    <w:link w:val="CommentTextChar"/>
    <w:uiPriority w:val="99"/>
    <w:semiHidden/>
    <w:unhideWhenUsed/>
    <w:rsid w:val="00BE49F3"/>
    <w:pPr>
      <w:spacing w:after="160"/>
    </w:pPr>
    <w:rPr>
      <w:rFonts w:ascii="Calibri" w:hAnsi="Calibri" w:eastAsia="Calibri"/>
      <w:lang w:eastAsia="en-US"/>
    </w:rPr>
  </w:style>
  <w:style w:type="character" w:styleId="CommentTextChar" w:customStyle="1">
    <w:name w:val="Comment Text Char"/>
    <w:link w:val="CommentText"/>
    <w:uiPriority w:val="99"/>
    <w:semiHidden/>
    <w:rsid w:val="00BE49F3"/>
    <w:rPr>
      <w:rFonts w:ascii="Calibri" w:hAnsi="Calibri" w:eastAsia="Calibri"/>
      <w:sz w:val="24"/>
      <w:szCs w:val="24"/>
      <w:lang w:eastAsia="en-US"/>
    </w:rPr>
  </w:style>
  <w:style w:type="paragraph" w:styleId="BodyTextIndent3">
    <w:name w:val="Body Text Indent 3"/>
    <w:basedOn w:val="Normal"/>
    <w:link w:val="BodyTextIndent3Char"/>
    <w:rsid w:val="00C13E10"/>
    <w:pPr>
      <w:spacing w:after="120"/>
      <w:ind w:left="283"/>
    </w:pPr>
    <w:rPr>
      <w:sz w:val="16"/>
      <w:szCs w:val="16"/>
    </w:rPr>
  </w:style>
  <w:style w:type="character" w:styleId="BodyTextIndent3Char" w:customStyle="1">
    <w:name w:val="Body Text Indent 3 Char"/>
    <w:link w:val="BodyTextIndent3"/>
    <w:rsid w:val="00C13E10"/>
    <w:rPr>
      <w:sz w:val="16"/>
      <w:szCs w:val="16"/>
    </w:rPr>
  </w:style>
  <w:style w:type="paragraph" w:styleId="BodyText">
    <w:name w:val="Body Text"/>
    <w:basedOn w:val="Normal"/>
    <w:link w:val="BodyTextChar"/>
    <w:uiPriority w:val="99"/>
    <w:rsid w:val="002C2B25"/>
    <w:pPr>
      <w:spacing w:after="120"/>
    </w:pPr>
  </w:style>
  <w:style w:type="character" w:styleId="BodyTextChar" w:customStyle="1">
    <w:name w:val="Body Text Char"/>
    <w:link w:val="BodyText"/>
    <w:uiPriority w:val="99"/>
    <w:rsid w:val="002C2B25"/>
    <w:rPr>
      <w:sz w:val="24"/>
      <w:szCs w:val="24"/>
    </w:rPr>
  </w:style>
  <w:style w:type="paragraph" w:styleId="BodyText3">
    <w:name w:val="Body Text 3"/>
    <w:basedOn w:val="Normal"/>
    <w:link w:val="BodyText3Char"/>
    <w:rsid w:val="002C2B25"/>
    <w:pPr>
      <w:spacing w:after="120"/>
    </w:pPr>
    <w:rPr>
      <w:sz w:val="16"/>
      <w:szCs w:val="16"/>
    </w:rPr>
  </w:style>
  <w:style w:type="character" w:styleId="BodyText3Char" w:customStyle="1">
    <w:name w:val="Body Text 3 Char"/>
    <w:link w:val="BodyText3"/>
    <w:rsid w:val="002C2B25"/>
    <w:rPr>
      <w:sz w:val="16"/>
      <w:szCs w:val="16"/>
    </w:rPr>
  </w:style>
  <w:style w:type="paragraph" w:styleId="CommentSubject">
    <w:name w:val="annotation subject"/>
    <w:basedOn w:val="CommentText"/>
    <w:next w:val="CommentText"/>
    <w:link w:val="CommentSubjectChar"/>
    <w:uiPriority w:val="99"/>
    <w:semiHidden/>
    <w:unhideWhenUsed/>
    <w:rsid w:val="006842E1"/>
    <w:pPr>
      <w:spacing w:after="0"/>
    </w:pPr>
    <w:rPr>
      <w:rFonts w:ascii="Times New Roman" w:hAnsi="Times New Roman" w:eastAsia="Times New Roman"/>
      <w:b/>
      <w:bCs/>
      <w:sz w:val="20"/>
      <w:szCs w:val="20"/>
      <w:lang w:eastAsia="el-GR"/>
    </w:rPr>
  </w:style>
  <w:style w:type="character" w:styleId="CommentSubjectChar" w:customStyle="1">
    <w:name w:val="Comment Subject Char"/>
    <w:link w:val="CommentSubject"/>
    <w:uiPriority w:val="99"/>
    <w:semiHidden/>
    <w:rsid w:val="006842E1"/>
    <w:rPr>
      <w:rFonts w:ascii="Calibri" w:hAnsi="Calibri" w:eastAsia="Calibri"/>
      <w:b/>
      <w:bCs/>
      <w:sz w:val="24"/>
      <w:szCs w:val="24"/>
      <w:lang w:eastAsia="en-US"/>
    </w:rPr>
  </w:style>
  <w:style w:type="paragraph" w:styleId="TOC1">
    <w:name w:val="toc 1"/>
    <w:basedOn w:val="Normal"/>
    <w:next w:val="Normal"/>
    <w:autoRedefine/>
    <w:uiPriority w:val="39"/>
    <w:unhideWhenUsed/>
    <w:rsid w:val="00864B30"/>
    <w:pPr>
      <w:spacing w:before="240" w:after="120" w:line="288" w:lineRule="auto"/>
    </w:pPr>
    <w:rPr>
      <w:rFonts w:ascii="Calibri" w:hAnsi="Calibri"/>
      <w:b/>
      <w:bCs/>
      <w:sz w:val="20"/>
      <w:szCs w:val="20"/>
    </w:rPr>
  </w:style>
  <w:style w:type="paragraph" w:styleId="TOC2">
    <w:name w:val="toc 2"/>
    <w:basedOn w:val="Normal"/>
    <w:next w:val="Normal"/>
    <w:autoRedefine/>
    <w:uiPriority w:val="39"/>
    <w:unhideWhenUsed/>
    <w:rsid w:val="00864B30"/>
    <w:pPr>
      <w:spacing w:before="120" w:after="200" w:line="288" w:lineRule="auto"/>
      <w:ind w:left="220"/>
    </w:pPr>
    <w:rPr>
      <w:rFonts w:ascii="Calibri" w:hAnsi="Calibri"/>
      <w:i/>
      <w:iCs/>
      <w:sz w:val="20"/>
      <w:szCs w:val="20"/>
    </w:rPr>
  </w:style>
  <w:style w:type="paragraph" w:styleId="TOC3">
    <w:name w:val="toc 3"/>
    <w:basedOn w:val="Normal"/>
    <w:next w:val="Normal"/>
    <w:autoRedefine/>
    <w:uiPriority w:val="39"/>
    <w:unhideWhenUsed/>
    <w:rsid w:val="00864B30"/>
    <w:pPr>
      <w:spacing w:after="200" w:line="288" w:lineRule="auto"/>
      <w:ind w:left="440"/>
    </w:pPr>
    <w:rPr>
      <w:rFonts w:ascii="Calibri" w:hAnsi="Calibri"/>
      <w:sz w:val="20"/>
      <w:szCs w:val="20"/>
    </w:rPr>
  </w:style>
  <w:style w:type="character" w:styleId="Heading1Char" w:customStyle="1">
    <w:name w:val="Heading 1 Char"/>
    <w:link w:val="Heading1"/>
    <w:uiPriority w:val="9"/>
    <w:rsid w:val="00864B30"/>
    <w:rPr>
      <w:rFonts w:ascii="Calibri Light" w:hAnsi="Calibri Light" w:eastAsia="Times New Roman" w:cs="Times New Roman"/>
      <w:b/>
      <w:bCs/>
      <w:kern w:val="32"/>
      <w:sz w:val="32"/>
      <w:szCs w:val="32"/>
      <w:lang w:val="el-GR" w:eastAsia="el-GR"/>
    </w:rPr>
  </w:style>
  <w:style w:type="paragraph" w:styleId="TOCHeading">
    <w:name w:val="TOC Heading"/>
    <w:basedOn w:val="Heading1"/>
    <w:next w:val="Normal"/>
    <w:uiPriority w:val="39"/>
    <w:unhideWhenUsed/>
    <w:qFormat/>
    <w:rsid w:val="00864B30"/>
    <w:pPr>
      <w:keepNext w:val="0"/>
      <w:pBdr>
        <w:bottom w:val="thinThickSmallGap" w:color="943634" w:sz="12" w:space="1"/>
      </w:pBdr>
      <w:spacing w:before="400" w:after="200" w:line="252" w:lineRule="auto"/>
      <w:jc w:val="center"/>
      <w:outlineLvl w:val="9"/>
    </w:pPr>
    <w:rPr>
      <w:b w:val="0"/>
      <w:bCs w:val="0"/>
      <w:caps/>
      <w:color w:val="632423"/>
      <w:spacing w:val="20"/>
      <w:kern w:val="0"/>
      <w:sz w:val="28"/>
      <w:szCs w:val="28"/>
      <w:lang w:bidi="en-US"/>
    </w:rPr>
  </w:style>
  <w:style w:type="character" w:styleId="Heading3Char" w:customStyle="1">
    <w:name w:val="Heading 3 Char"/>
    <w:link w:val="Heading3"/>
    <w:uiPriority w:val="9"/>
    <w:semiHidden/>
    <w:rsid w:val="00864B30"/>
    <w:rPr>
      <w:rFonts w:ascii="Calibri Light" w:hAnsi="Calibri Light" w:eastAsia="Times New Roman" w:cs="Times New Roman"/>
      <w:b/>
      <w:bCs/>
      <w:sz w:val="26"/>
      <w:szCs w:val="26"/>
      <w:lang w:val="el-GR" w:eastAsia="el-GR"/>
    </w:rPr>
  </w:style>
  <w:style w:type="character" w:styleId="Heading2option2Char" w:customStyle="1">
    <w:name w:val="Heading 2 option2 Char"/>
    <w:link w:val="Heading2option2"/>
    <w:locked/>
    <w:rsid w:val="00864B30"/>
    <w:rPr>
      <w:rFonts w:ascii="Arial Unicode MS" w:hAnsi="Arial Unicode MS" w:eastAsia="Arial Unicode MS"/>
      <w:iCs/>
      <w:caps/>
      <w:spacing w:val="15"/>
      <w:kern w:val="32"/>
      <w:sz w:val="28"/>
      <w:szCs w:val="22"/>
      <w:shd w:val="clear" w:color="auto" w:fill="B6DDE8"/>
      <w:lang w:val="el-GR" w:eastAsia="el-GR" w:bidi="en-US"/>
    </w:rPr>
  </w:style>
  <w:style w:type="paragraph" w:styleId="Heading2option2" w:customStyle="1">
    <w:name w:val="Heading 2 option2"/>
    <w:basedOn w:val="Heading2"/>
    <w:link w:val="Heading2option2Char"/>
    <w:qFormat/>
    <w:rsid w:val="00864B30"/>
    <w:pPr>
      <w:keepNext w:val="0"/>
      <w:pBdr>
        <w:top w:val="single" w:color="215868" w:sz="2" w:space="1"/>
        <w:bottom w:val="single" w:color="215868" w:sz="2" w:space="1"/>
      </w:pBdr>
      <w:shd w:val="clear" w:color="auto" w:fill="B6DDE8"/>
      <w:tabs>
        <w:tab w:val="left" w:pos="0"/>
      </w:tabs>
      <w:spacing w:after="240"/>
      <w:jc w:val="both"/>
    </w:pPr>
    <w:rPr>
      <w:rFonts w:ascii="Arial Unicode MS" w:hAnsi="Arial Unicode MS" w:eastAsia="Arial Unicode MS"/>
      <w:b w:val="0"/>
      <w:bCs w:val="0"/>
      <w:i w:val="0"/>
      <w:caps/>
      <w:spacing w:val="15"/>
      <w:kern w:val="32"/>
      <w:szCs w:val="22"/>
      <w:lang w:bidi="en-US"/>
    </w:rPr>
  </w:style>
  <w:style w:type="character" w:styleId="Heading2Char" w:customStyle="1">
    <w:name w:val="Heading 2 Char"/>
    <w:link w:val="Heading2"/>
    <w:uiPriority w:val="9"/>
    <w:semiHidden/>
    <w:rsid w:val="00864B30"/>
    <w:rPr>
      <w:rFonts w:ascii="Calibri Light" w:hAnsi="Calibri Light" w:eastAsia="Times New Roman" w:cs="Times New Roman"/>
      <w:b/>
      <w:bCs/>
      <w:i/>
      <w:iCs/>
      <w:sz w:val="28"/>
      <w:szCs w:val="28"/>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60245">
      <w:bodyDiv w:val="1"/>
      <w:marLeft w:val="0"/>
      <w:marRight w:val="0"/>
      <w:marTop w:val="0"/>
      <w:marBottom w:val="0"/>
      <w:divBdr>
        <w:top w:val="none" w:sz="0" w:space="0" w:color="auto"/>
        <w:left w:val="none" w:sz="0" w:space="0" w:color="auto"/>
        <w:bottom w:val="none" w:sz="0" w:space="0" w:color="auto"/>
        <w:right w:val="none" w:sz="0" w:space="0" w:color="auto"/>
      </w:divBdr>
    </w:div>
    <w:div w:id="54663168">
      <w:bodyDiv w:val="1"/>
      <w:marLeft w:val="0"/>
      <w:marRight w:val="0"/>
      <w:marTop w:val="0"/>
      <w:marBottom w:val="0"/>
      <w:divBdr>
        <w:top w:val="none" w:sz="0" w:space="0" w:color="auto"/>
        <w:left w:val="none" w:sz="0" w:space="0" w:color="auto"/>
        <w:bottom w:val="none" w:sz="0" w:space="0" w:color="auto"/>
        <w:right w:val="none" w:sz="0" w:space="0" w:color="auto"/>
      </w:divBdr>
    </w:div>
    <w:div w:id="174541167">
      <w:bodyDiv w:val="1"/>
      <w:marLeft w:val="0"/>
      <w:marRight w:val="0"/>
      <w:marTop w:val="0"/>
      <w:marBottom w:val="0"/>
      <w:divBdr>
        <w:top w:val="none" w:sz="0" w:space="0" w:color="auto"/>
        <w:left w:val="none" w:sz="0" w:space="0" w:color="auto"/>
        <w:bottom w:val="none" w:sz="0" w:space="0" w:color="auto"/>
        <w:right w:val="none" w:sz="0" w:space="0" w:color="auto"/>
      </w:divBdr>
    </w:div>
    <w:div w:id="175848960">
      <w:bodyDiv w:val="1"/>
      <w:marLeft w:val="0"/>
      <w:marRight w:val="0"/>
      <w:marTop w:val="0"/>
      <w:marBottom w:val="0"/>
      <w:divBdr>
        <w:top w:val="none" w:sz="0" w:space="0" w:color="auto"/>
        <w:left w:val="none" w:sz="0" w:space="0" w:color="auto"/>
        <w:bottom w:val="none" w:sz="0" w:space="0" w:color="auto"/>
        <w:right w:val="none" w:sz="0" w:space="0" w:color="auto"/>
      </w:divBdr>
    </w:div>
    <w:div w:id="264459469">
      <w:bodyDiv w:val="1"/>
      <w:marLeft w:val="0"/>
      <w:marRight w:val="0"/>
      <w:marTop w:val="0"/>
      <w:marBottom w:val="0"/>
      <w:divBdr>
        <w:top w:val="none" w:sz="0" w:space="0" w:color="auto"/>
        <w:left w:val="none" w:sz="0" w:space="0" w:color="auto"/>
        <w:bottom w:val="none" w:sz="0" w:space="0" w:color="auto"/>
        <w:right w:val="none" w:sz="0" w:space="0" w:color="auto"/>
      </w:divBdr>
    </w:div>
    <w:div w:id="266743121">
      <w:bodyDiv w:val="1"/>
      <w:marLeft w:val="0"/>
      <w:marRight w:val="0"/>
      <w:marTop w:val="0"/>
      <w:marBottom w:val="0"/>
      <w:divBdr>
        <w:top w:val="none" w:sz="0" w:space="0" w:color="auto"/>
        <w:left w:val="none" w:sz="0" w:space="0" w:color="auto"/>
        <w:bottom w:val="none" w:sz="0" w:space="0" w:color="auto"/>
        <w:right w:val="none" w:sz="0" w:space="0" w:color="auto"/>
      </w:divBdr>
    </w:div>
    <w:div w:id="413432424">
      <w:bodyDiv w:val="1"/>
      <w:marLeft w:val="0"/>
      <w:marRight w:val="0"/>
      <w:marTop w:val="0"/>
      <w:marBottom w:val="0"/>
      <w:divBdr>
        <w:top w:val="none" w:sz="0" w:space="0" w:color="auto"/>
        <w:left w:val="none" w:sz="0" w:space="0" w:color="auto"/>
        <w:bottom w:val="none" w:sz="0" w:space="0" w:color="auto"/>
        <w:right w:val="none" w:sz="0" w:space="0" w:color="auto"/>
      </w:divBdr>
    </w:div>
    <w:div w:id="478228403">
      <w:bodyDiv w:val="1"/>
      <w:marLeft w:val="0"/>
      <w:marRight w:val="0"/>
      <w:marTop w:val="0"/>
      <w:marBottom w:val="0"/>
      <w:divBdr>
        <w:top w:val="none" w:sz="0" w:space="0" w:color="auto"/>
        <w:left w:val="none" w:sz="0" w:space="0" w:color="auto"/>
        <w:bottom w:val="none" w:sz="0" w:space="0" w:color="auto"/>
        <w:right w:val="none" w:sz="0" w:space="0" w:color="auto"/>
      </w:divBdr>
    </w:div>
    <w:div w:id="528177960">
      <w:bodyDiv w:val="1"/>
      <w:marLeft w:val="0"/>
      <w:marRight w:val="0"/>
      <w:marTop w:val="0"/>
      <w:marBottom w:val="0"/>
      <w:divBdr>
        <w:top w:val="none" w:sz="0" w:space="0" w:color="auto"/>
        <w:left w:val="none" w:sz="0" w:space="0" w:color="auto"/>
        <w:bottom w:val="none" w:sz="0" w:space="0" w:color="auto"/>
        <w:right w:val="none" w:sz="0" w:space="0" w:color="auto"/>
      </w:divBdr>
    </w:div>
    <w:div w:id="556942127">
      <w:bodyDiv w:val="1"/>
      <w:marLeft w:val="0"/>
      <w:marRight w:val="0"/>
      <w:marTop w:val="0"/>
      <w:marBottom w:val="0"/>
      <w:divBdr>
        <w:top w:val="none" w:sz="0" w:space="0" w:color="auto"/>
        <w:left w:val="none" w:sz="0" w:space="0" w:color="auto"/>
        <w:bottom w:val="none" w:sz="0" w:space="0" w:color="auto"/>
        <w:right w:val="none" w:sz="0" w:space="0" w:color="auto"/>
      </w:divBdr>
    </w:div>
    <w:div w:id="591277871">
      <w:bodyDiv w:val="1"/>
      <w:marLeft w:val="0"/>
      <w:marRight w:val="0"/>
      <w:marTop w:val="0"/>
      <w:marBottom w:val="0"/>
      <w:divBdr>
        <w:top w:val="none" w:sz="0" w:space="0" w:color="auto"/>
        <w:left w:val="none" w:sz="0" w:space="0" w:color="auto"/>
        <w:bottom w:val="none" w:sz="0" w:space="0" w:color="auto"/>
        <w:right w:val="none" w:sz="0" w:space="0" w:color="auto"/>
      </w:divBdr>
    </w:div>
    <w:div w:id="592516366">
      <w:bodyDiv w:val="1"/>
      <w:marLeft w:val="0"/>
      <w:marRight w:val="0"/>
      <w:marTop w:val="0"/>
      <w:marBottom w:val="0"/>
      <w:divBdr>
        <w:top w:val="none" w:sz="0" w:space="0" w:color="auto"/>
        <w:left w:val="none" w:sz="0" w:space="0" w:color="auto"/>
        <w:bottom w:val="none" w:sz="0" w:space="0" w:color="auto"/>
        <w:right w:val="none" w:sz="0" w:space="0" w:color="auto"/>
      </w:divBdr>
    </w:div>
    <w:div w:id="621806952">
      <w:bodyDiv w:val="1"/>
      <w:marLeft w:val="0"/>
      <w:marRight w:val="0"/>
      <w:marTop w:val="0"/>
      <w:marBottom w:val="0"/>
      <w:divBdr>
        <w:top w:val="none" w:sz="0" w:space="0" w:color="auto"/>
        <w:left w:val="none" w:sz="0" w:space="0" w:color="auto"/>
        <w:bottom w:val="none" w:sz="0" w:space="0" w:color="auto"/>
        <w:right w:val="none" w:sz="0" w:space="0" w:color="auto"/>
      </w:divBdr>
    </w:div>
    <w:div w:id="626935841">
      <w:bodyDiv w:val="1"/>
      <w:marLeft w:val="0"/>
      <w:marRight w:val="0"/>
      <w:marTop w:val="0"/>
      <w:marBottom w:val="0"/>
      <w:divBdr>
        <w:top w:val="none" w:sz="0" w:space="0" w:color="auto"/>
        <w:left w:val="none" w:sz="0" w:space="0" w:color="auto"/>
        <w:bottom w:val="none" w:sz="0" w:space="0" w:color="auto"/>
        <w:right w:val="none" w:sz="0" w:space="0" w:color="auto"/>
      </w:divBdr>
    </w:div>
    <w:div w:id="683942418">
      <w:bodyDiv w:val="1"/>
      <w:marLeft w:val="0"/>
      <w:marRight w:val="0"/>
      <w:marTop w:val="0"/>
      <w:marBottom w:val="0"/>
      <w:divBdr>
        <w:top w:val="none" w:sz="0" w:space="0" w:color="auto"/>
        <w:left w:val="none" w:sz="0" w:space="0" w:color="auto"/>
        <w:bottom w:val="none" w:sz="0" w:space="0" w:color="auto"/>
        <w:right w:val="none" w:sz="0" w:space="0" w:color="auto"/>
      </w:divBdr>
    </w:div>
    <w:div w:id="705836102">
      <w:bodyDiv w:val="1"/>
      <w:marLeft w:val="0"/>
      <w:marRight w:val="0"/>
      <w:marTop w:val="0"/>
      <w:marBottom w:val="0"/>
      <w:divBdr>
        <w:top w:val="none" w:sz="0" w:space="0" w:color="auto"/>
        <w:left w:val="none" w:sz="0" w:space="0" w:color="auto"/>
        <w:bottom w:val="none" w:sz="0" w:space="0" w:color="auto"/>
        <w:right w:val="none" w:sz="0" w:space="0" w:color="auto"/>
      </w:divBdr>
    </w:div>
    <w:div w:id="718624309">
      <w:bodyDiv w:val="1"/>
      <w:marLeft w:val="0"/>
      <w:marRight w:val="0"/>
      <w:marTop w:val="0"/>
      <w:marBottom w:val="0"/>
      <w:divBdr>
        <w:top w:val="none" w:sz="0" w:space="0" w:color="auto"/>
        <w:left w:val="none" w:sz="0" w:space="0" w:color="auto"/>
        <w:bottom w:val="none" w:sz="0" w:space="0" w:color="auto"/>
        <w:right w:val="none" w:sz="0" w:space="0" w:color="auto"/>
      </w:divBdr>
    </w:div>
    <w:div w:id="726876316">
      <w:bodyDiv w:val="1"/>
      <w:marLeft w:val="0"/>
      <w:marRight w:val="0"/>
      <w:marTop w:val="0"/>
      <w:marBottom w:val="0"/>
      <w:divBdr>
        <w:top w:val="none" w:sz="0" w:space="0" w:color="auto"/>
        <w:left w:val="none" w:sz="0" w:space="0" w:color="auto"/>
        <w:bottom w:val="none" w:sz="0" w:space="0" w:color="auto"/>
        <w:right w:val="none" w:sz="0" w:space="0" w:color="auto"/>
      </w:divBdr>
    </w:div>
    <w:div w:id="743576161">
      <w:bodyDiv w:val="1"/>
      <w:marLeft w:val="0"/>
      <w:marRight w:val="0"/>
      <w:marTop w:val="0"/>
      <w:marBottom w:val="0"/>
      <w:divBdr>
        <w:top w:val="none" w:sz="0" w:space="0" w:color="auto"/>
        <w:left w:val="none" w:sz="0" w:space="0" w:color="auto"/>
        <w:bottom w:val="none" w:sz="0" w:space="0" w:color="auto"/>
        <w:right w:val="none" w:sz="0" w:space="0" w:color="auto"/>
      </w:divBdr>
    </w:div>
    <w:div w:id="795098121">
      <w:bodyDiv w:val="1"/>
      <w:marLeft w:val="0"/>
      <w:marRight w:val="0"/>
      <w:marTop w:val="0"/>
      <w:marBottom w:val="0"/>
      <w:divBdr>
        <w:top w:val="none" w:sz="0" w:space="0" w:color="auto"/>
        <w:left w:val="none" w:sz="0" w:space="0" w:color="auto"/>
        <w:bottom w:val="none" w:sz="0" w:space="0" w:color="auto"/>
        <w:right w:val="none" w:sz="0" w:space="0" w:color="auto"/>
      </w:divBdr>
    </w:div>
    <w:div w:id="891499286">
      <w:bodyDiv w:val="1"/>
      <w:marLeft w:val="0"/>
      <w:marRight w:val="0"/>
      <w:marTop w:val="0"/>
      <w:marBottom w:val="0"/>
      <w:divBdr>
        <w:top w:val="none" w:sz="0" w:space="0" w:color="auto"/>
        <w:left w:val="none" w:sz="0" w:space="0" w:color="auto"/>
        <w:bottom w:val="none" w:sz="0" w:space="0" w:color="auto"/>
        <w:right w:val="none" w:sz="0" w:space="0" w:color="auto"/>
      </w:divBdr>
    </w:div>
    <w:div w:id="924918510">
      <w:bodyDiv w:val="1"/>
      <w:marLeft w:val="0"/>
      <w:marRight w:val="0"/>
      <w:marTop w:val="0"/>
      <w:marBottom w:val="0"/>
      <w:divBdr>
        <w:top w:val="none" w:sz="0" w:space="0" w:color="auto"/>
        <w:left w:val="none" w:sz="0" w:space="0" w:color="auto"/>
        <w:bottom w:val="none" w:sz="0" w:space="0" w:color="auto"/>
        <w:right w:val="none" w:sz="0" w:space="0" w:color="auto"/>
      </w:divBdr>
    </w:div>
    <w:div w:id="950749612">
      <w:bodyDiv w:val="1"/>
      <w:marLeft w:val="0"/>
      <w:marRight w:val="0"/>
      <w:marTop w:val="0"/>
      <w:marBottom w:val="0"/>
      <w:divBdr>
        <w:top w:val="none" w:sz="0" w:space="0" w:color="auto"/>
        <w:left w:val="none" w:sz="0" w:space="0" w:color="auto"/>
        <w:bottom w:val="none" w:sz="0" w:space="0" w:color="auto"/>
        <w:right w:val="none" w:sz="0" w:space="0" w:color="auto"/>
      </w:divBdr>
    </w:div>
    <w:div w:id="964310433">
      <w:bodyDiv w:val="1"/>
      <w:marLeft w:val="0"/>
      <w:marRight w:val="0"/>
      <w:marTop w:val="0"/>
      <w:marBottom w:val="0"/>
      <w:divBdr>
        <w:top w:val="none" w:sz="0" w:space="0" w:color="auto"/>
        <w:left w:val="none" w:sz="0" w:space="0" w:color="auto"/>
        <w:bottom w:val="none" w:sz="0" w:space="0" w:color="auto"/>
        <w:right w:val="none" w:sz="0" w:space="0" w:color="auto"/>
      </w:divBdr>
    </w:div>
    <w:div w:id="1022629101">
      <w:bodyDiv w:val="1"/>
      <w:marLeft w:val="0"/>
      <w:marRight w:val="0"/>
      <w:marTop w:val="0"/>
      <w:marBottom w:val="0"/>
      <w:divBdr>
        <w:top w:val="none" w:sz="0" w:space="0" w:color="auto"/>
        <w:left w:val="none" w:sz="0" w:space="0" w:color="auto"/>
        <w:bottom w:val="none" w:sz="0" w:space="0" w:color="auto"/>
        <w:right w:val="none" w:sz="0" w:space="0" w:color="auto"/>
      </w:divBdr>
    </w:div>
    <w:div w:id="1131897788">
      <w:bodyDiv w:val="1"/>
      <w:marLeft w:val="0"/>
      <w:marRight w:val="0"/>
      <w:marTop w:val="0"/>
      <w:marBottom w:val="0"/>
      <w:divBdr>
        <w:top w:val="none" w:sz="0" w:space="0" w:color="auto"/>
        <w:left w:val="none" w:sz="0" w:space="0" w:color="auto"/>
        <w:bottom w:val="none" w:sz="0" w:space="0" w:color="auto"/>
        <w:right w:val="none" w:sz="0" w:space="0" w:color="auto"/>
      </w:divBdr>
    </w:div>
    <w:div w:id="1230654764">
      <w:bodyDiv w:val="1"/>
      <w:marLeft w:val="0"/>
      <w:marRight w:val="0"/>
      <w:marTop w:val="0"/>
      <w:marBottom w:val="0"/>
      <w:divBdr>
        <w:top w:val="none" w:sz="0" w:space="0" w:color="auto"/>
        <w:left w:val="none" w:sz="0" w:space="0" w:color="auto"/>
        <w:bottom w:val="none" w:sz="0" w:space="0" w:color="auto"/>
        <w:right w:val="none" w:sz="0" w:space="0" w:color="auto"/>
      </w:divBdr>
    </w:div>
    <w:div w:id="1278760819">
      <w:bodyDiv w:val="1"/>
      <w:marLeft w:val="0"/>
      <w:marRight w:val="0"/>
      <w:marTop w:val="0"/>
      <w:marBottom w:val="0"/>
      <w:divBdr>
        <w:top w:val="none" w:sz="0" w:space="0" w:color="auto"/>
        <w:left w:val="none" w:sz="0" w:space="0" w:color="auto"/>
        <w:bottom w:val="none" w:sz="0" w:space="0" w:color="auto"/>
        <w:right w:val="none" w:sz="0" w:space="0" w:color="auto"/>
      </w:divBdr>
    </w:div>
    <w:div w:id="1312172655">
      <w:bodyDiv w:val="1"/>
      <w:marLeft w:val="0"/>
      <w:marRight w:val="0"/>
      <w:marTop w:val="0"/>
      <w:marBottom w:val="0"/>
      <w:divBdr>
        <w:top w:val="none" w:sz="0" w:space="0" w:color="auto"/>
        <w:left w:val="none" w:sz="0" w:space="0" w:color="auto"/>
        <w:bottom w:val="none" w:sz="0" w:space="0" w:color="auto"/>
        <w:right w:val="none" w:sz="0" w:space="0" w:color="auto"/>
      </w:divBdr>
    </w:div>
    <w:div w:id="1369838051">
      <w:bodyDiv w:val="1"/>
      <w:marLeft w:val="0"/>
      <w:marRight w:val="0"/>
      <w:marTop w:val="0"/>
      <w:marBottom w:val="0"/>
      <w:divBdr>
        <w:top w:val="none" w:sz="0" w:space="0" w:color="auto"/>
        <w:left w:val="none" w:sz="0" w:space="0" w:color="auto"/>
        <w:bottom w:val="none" w:sz="0" w:space="0" w:color="auto"/>
        <w:right w:val="none" w:sz="0" w:space="0" w:color="auto"/>
      </w:divBdr>
    </w:div>
    <w:div w:id="1518231656">
      <w:bodyDiv w:val="1"/>
      <w:marLeft w:val="0"/>
      <w:marRight w:val="0"/>
      <w:marTop w:val="0"/>
      <w:marBottom w:val="0"/>
      <w:divBdr>
        <w:top w:val="none" w:sz="0" w:space="0" w:color="auto"/>
        <w:left w:val="none" w:sz="0" w:space="0" w:color="auto"/>
        <w:bottom w:val="none" w:sz="0" w:space="0" w:color="auto"/>
        <w:right w:val="none" w:sz="0" w:space="0" w:color="auto"/>
      </w:divBdr>
    </w:div>
    <w:div w:id="1628395986">
      <w:bodyDiv w:val="1"/>
      <w:marLeft w:val="0"/>
      <w:marRight w:val="0"/>
      <w:marTop w:val="0"/>
      <w:marBottom w:val="0"/>
      <w:divBdr>
        <w:top w:val="none" w:sz="0" w:space="0" w:color="auto"/>
        <w:left w:val="none" w:sz="0" w:space="0" w:color="auto"/>
        <w:bottom w:val="none" w:sz="0" w:space="0" w:color="auto"/>
        <w:right w:val="none" w:sz="0" w:space="0" w:color="auto"/>
      </w:divBdr>
    </w:div>
    <w:div w:id="1779525217">
      <w:bodyDiv w:val="1"/>
      <w:marLeft w:val="0"/>
      <w:marRight w:val="0"/>
      <w:marTop w:val="0"/>
      <w:marBottom w:val="0"/>
      <w:divBdr>
        <w:top w:val="none" w:sz="0" w:space="0" w:color="auto"/>
        <w:left w:val="none" w:sz="0" w:space="0" w:color="auto"/>
        <w:bottom w:val="none" w:sz="0" w:space="0" w:color="auto"/>
        <w:right w:val="none" w:sz="0" w:space="0" w:color="auto"/>
      </w:divBdr>
    </w:div>
    <w:div w:id="1956473534">
      <w:bodyDiv w:val="1"/>
      <w:marLeft w:val="0"/>
      <w:marRight w:val="0"/>
      <w:marTop w:val="0"/>
      <w:marBottom w:val="0"/>
      <w:divBdr>
        <w:top w:val="none" w:sz="0" w:space="0" w:color="auto"/>
        <w:left w:val="none" w:sz="0" w:space="0" w:color="auto"/>
        <w:bottom w:val="none" w:sz="0" w:space="0" w:color="auto"/>
        <w:right w:val="none" w:sz="0" w:space="0" w:color="auto"/>
      </w:divBdr>
    </w:div>
    <w:div w:id="21317782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s://www.anher.gr/documents/fakelos%20A_anamorfvmeno_programma.pdf"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www.anher.gr/documents/fakelos%20b_clld%20hrakleio%202%202019.pdf" TargetMode="External" Id="rId10" /><Relationship Type="http://schemas.openxmlformats.org/officeDocument/2006/relationships/settings" Target="settings.xml" Id="rId4" /><Relationship Type="http://schemas.openxmlformats.org/officeDocument/2006/relationships/hyperlink" Target="https://www.anher.gr/documents/pararthma%202_fakelos%20A.pdf" TargetMode="Externa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F3FBF-859B-466D-B379-9FE4C356E8F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MOD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ΠΑΡΑΡΤΗΜΑ Ι</dc:title>
  <dc:subject/>
  <dc:creator>XALIKIA</dc:creator>
  <keywords/>
  <lastModifiedBy>Eva Katsaraki</lastModifiedBy>
  <revision>5</revision>
  <lastPrinted>2020-05-05T19:24:00.0000000Z</lastPrinted>
  <dcterms:created xsi:type="dcterms:W3CDTF">2021-03-16T07:39:00.0000000Z</dcterms:created>
  <dcterms:modified xsi:type="dcterms:W3CDTF">2021-03-16T07:40:20.2257335Z</dcterms:modified>
</coreProperties>
</file>