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3FD32" w14:textId="2E3BC96D" w:rsidR="0054645C" w:rsidRDefault="00373B37" w:rsidP="00F82921">
      <w:pPr>
        <w:shd w:val="clear" w:color="auto" w:fill="FFFFFF"/>
        <w:spacing w:after="0" w:line="240" w:lineRule="auto"/>
        <w:rPr>
          <w:rFonts w:ascii="Arial" w:eastAsia="Times New Roman" w:hAnsi="Arial" w:cs="Arial"/>
          <w:color w:val="222222"/>
          <w:sz w:val="16"/>
          <w:szCs w:val="16"/>
          <w:lang w:eastAsia="el-GR"/>
        </w:rPr>
      </w:pPr>
      <w:r>
        <w:rPr>
          <w:rFonts w:asciiTheme="majorHAnsi" w:eastAsia="Arial Unicode MS" w:hAnsiTheme="majorHAnsi" w:cs="Arial Unicode MS"/>
          <w:noProof/>
          <w:color w:val="002751"/>
          <w:lang w:eastAsia="el-GR"/>
        </w:rPr>
        <w:drawing>
          <wp:anchor distT="0" distB="0" distL="114300" distR="114300" simplePos="0" relativeHeight="251673600" behindDoc="0" locked="0" layoutInCell="1" allowOverlap="1" wp14:anchorId="38ABA923" wp14:editId="0F0A66EF">
            <wp:simplePos x="0" y="0"/>
            <wp:positionH relativeFrom="margin">
              <wp:align>left</wp:align>
            </wp:positionH>
            <wp:positionV relativeFrom="paragraph">
              <wp:posOffset>54610</wp:posOffset>
            </wp:positionV>
            <wp:extent cx="940435" cy="963295"/>
            <wp:effectExtent l="0" t="0" r="0" b="8255"/>
            <wp:wrapNone/>
            <wp:docPr id="9" name="Εικόνα 9" descr="Fundedby_CP-HA_Color_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undedby_CP-HA_Color_EL"/>
                    <pic:cNvPicPr>
                      <a:picLocks noChangeAspect="1" noChangeArrowheads="1"/>
                    </pic:cNvPicPr>
                  </pic:nvPicPr>
                  <pic:blipFill>
                    <a:blip r:embed="rId6" cstate="print">
                      <a:extLst>
                        <a:ext uri="{28A0092B-C50C-407E-A947-70E740481C1C}">
                          <a14:useLocalDpi xmlns:a14="http://schemas.microsoft.com/office/drawing/2010/main" val="0"/>
                        </a:ext>
                      </a:extLst>
                    </a:blip>
                    <a:srcRect l="10548" r="10127" b="15259"/>
                    <a:stretch>
                      <a:fillRect/>
                    </a:stretch>
                  </pic:blipFill>
                  <pic:spPr bwMode="auto">
                    <a:xfrm>
                      <a:off x="0" y="0"/>
                      <a:ext cx="940435" cy="963295"/>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eastAsia="Arial Unicode MS" w:hAnsiTheme="majorHAnsi" w:cs="Arial Unicode MS"/>
          <w:noProof/>
          <w:color w:val="002751"/>
          <w:lang w:eastAsia="el-GR"/>
        </w:rPr>
        <w:drawing>
          <wp:anchor distT="0" distB="0" distL="114300" distR="114300" simplePos="0" relativeHeight="251675648" behindDoc="0" locked="0" layoutInCell="1" allowOverlap="1" wp14:anchorId="72A078F2" wp14:editId="114CBF7F">
            <wp:simplePos x="0" y="0"/>
            <wp:positionH relativeFrom="column">
              <wp:posOffset>4200525</wp:posOffset>
            </wp:positionH>
            <wp:positionV relativeFrom="paragraph">
              <wp:posOffset>33655</wp:posOffset>
            </wp:positionV>
            <wp:extent cx="1712595" cy="692150"/>
            <wp:effectExtent l="0" t="0" r="1905" b="0"/>
            <wp:wrapNone/>
            <wp:docPr id="1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2595" cy="692150"/>
                    </a:xfrm>
                    <a:prstGeom prst="rect">
                      <a:avLst/>
                    </a:prstGeom>
                    <a:noFill/>
                  </pic:spPr>
                </pic:pic>
              </a:graphicData>
            </a:graphic>
            <wp14:sizeRelH relativeFrom="page">
              <wp14:pctWidth>0</wp14:pctWidth>
            </wp14:sizeRelH>
            <wp14:sizeRelV relativeFrom="page">
              <wp14:pctHeight>0</wp14:pctHeight>
            </wp14:sizeRelV>
          </wp:anchor>
        </w:drawing>
      </w:r>
    </w:p>
    <w:p w14:paraId="21B52608" w14:textId="77777777" w:rsidR="0054645C" w:rsidRDefault="0054645C" w:rsidP="00F82921">
      <w:pPr>
        <w:shd w:val="clear" w:color="auto" w:fill="FFFFFF"/>
        <w:spacing w:after="0" w:line="240" w:lineRule="auto"/>
        <w:rPr>
          <w:rFonts w:ascii="Arial" w:eastAsia="Times New Roman" w:hAnsi="Arial" w:cs="Arial"/>
          <w:color w:val="222222"/>
          <w:sz w:val="16"/>
          <w:szCs w:val="16"/>
          <w:lang w:eastAsia="el-GR"/>
        </w:rPr>
      </w:pPr>
    </w:p>
    <w:p w14:paraId="3D80C398" w14:textId="77777777" w:rsidR="0054645C" w:rsidRDefault="0054645C" w:rsidP="00F82921">
      <w:pPr>
        <w:shd w:val="clear" w:color="auto" w:fill="FFFFFF"/>
        <w:spacing w:after="0" w:line="240" w:lineRule="auto"/>
        <w:rPr>
          <w:rFonts w:ascii="Arial" w:eastAsia="Times New Roman" w:hAnsi="Arial" w:cs="Arial"/>
          <w:color w:val="222222"/>
          <w:sz w:val="16"/>
          <w:szCs w:val="16"/>
          <w:lang w:eastAsia="el-GR"/>
        </w:rPr>
      </w:pPr>
    </w:p>
    <w:p w14:paraId="0FDC6B06" w14:textId="77777777" w:rsidR="0054645C" w:rsidRDefault="0054645C" w:rsidP="00F82921">
      <w:pPr>
        <w:shd w:val="clear" w:color="auto" w:fill="FFFFFF"/>
        <w:spacing w:after="0" w:line="240" w:lineRule="auto"/>
        <w:rPr>
          <w:rFonts w:ascii="Arial" w:eastAsia="Times New Roman" w:hAnsi="Arial" w:cs="Arial"/>
          <w:color w:val="222222"/>
          <w:sz w:val="16"/>
          <w:szCs w:val="16"/>
          <w:lang w:eastAsia="el-GR"/>
        </w:rPr>
      </w:pPr>
    </w:p>
    <w:p w14:paraId="16027FA0" w14:textId="77777777" w:rsidR="0054645C" w:rsidRDefault="0054645C" w:rsidP="00F82921">
      <w:pPr>
        <w:shd w:val="clear" w:color="auto" w:fill="FFFFFF"/>
        <w:spacing w:after="0" w:line="240" w:lineRule="auto"/>
        <w:rPr>
          <w:rFonts w:ascii="Arial" w:eastAsia="Times New Roman" w:hAnsi="Arial" w:cs="Arial"/>
          <w:color w:val="222222"/>
          <w:sz w:val="16"/>
          <w:szCs w:val="16"/>
          <w:lang w:eastAsia="el-GR"/>
        </w:rPr>
      </w:pPr>
    </w:p>
    <w:p w14:paraId="78E6EAAC" w14:textId="77777777" w:rsidR="002A4516" w:rsidRDefault="002A4516" w:rsidP="00F82921">
      <w:pPr>
        <w:shd w:val="clear" w:color="auto" w:fill="FFFFFF"/>
        <w:spacing w:after="0" w:line="240" w:lineRule="auto"/>
        <w:rPr>
          <w:rFonts w:ascii="Arial" w:eastAsia="Times New Roman" w:hAnsi="Arial" w:cs="Arial"/>
          <w:color w:val="222222"/>
          <w:sz w:val="16"/>
          <w:szCs w:val="16"/>
          <w:lang w:eastAsia="el-GR"/>
        </w:rPr>
      </w:pPr>
    </w:p>
    <w:p w14:paraId="4DC5C89C" w14:textId="77777777" w:rsidR="007F5096" w:rsidRDefault="007F5096" w:rsidP="00E617E2">
      <w:pPr>
        <w:shd w:val="clear" w:color="auto" w:fill="FFFFFF"/>
        <w:spacing w:after="0" w:line="240" w:lineRule="auto"/>
        <w:rPr>
          <w:rFonts w:asciiTheme="majorHAnsi" w:eastAsia="Arial Unicode MS" w:hAnsiTheme="majorHAnsi" w:cs="Arial Unicode MS"/>
          <w:color w:val="002751"/>
          <w:lang w:eastAsia="el-GR"/>
        </w:rPr>
      </w:pPr>
    </w:p>
    <w:p w14:paraId="62242A9D" w14:textId="1D1BA82E" w:rsidR="00FE3F0F" w:rsidRPr="00E617E2" w:rsidRDefault="00FE3F0F" w:rsidP="00FE3F0F">
      <w:pPr>
        <w:spacing w:before="100" w:beforeAutospacing="1" w:after="100" w:afterAutospacing="1" w:line="240" w:lineRule="auto"/>
        <w:jc w:val="center"/>
        <w:rPr>
          <w:rFonts w:asciiTheme="majorHAnsi" w:eastAsia="Arial Unicode MS" w:hAnsiTheme="majorHAnsi" w:cs="Arial Unicode MS"/>
          <w:b/>
          <w:bCs/>
          <w:color w:val="002751"/>
          <w:sz w:val="26"/>
          <w:szCs w:val="26"/>
          <w:lang w:eastAsia="el-GR"/>
        </w:rPr>
      </w:pPr>
      <w:r w:rsidRPr="00E617E2">
        <w:rPr>
          <w:rFonts w:asciiTheme="majorHAnsi" w:eastAsia="Arial Unicode MS" w:hAnsiTheme="majorHAnsi" w:cs="Arial Unicode MS"/>
          <w:b/>
          <w:bCs/>
          <w:color w:val="002751"/>
          <w:sz w:val="26"/>
          <w:szCs w:val="26"/>
          <w:lang w:eastAsia="el-GR"/>
        </w:rPr>
        <w:t xml:space="preserve">Το πρόγραμμα </w:t>
      </w:r>
      <w:r w:rsidRPr="00E617E2">
        <w:rPr>
          <w:rFonts w:asciiTheme="majorHAnsi" w:eastAsia="Arial Unicode MS" w:hAnsiTheme="majorHAnsi" w:cs="Arial Unicode MS"/>
          <w:b/>
          <w:bCs/>
          <w:color w:val="002751"/>
          <w:sz w:val="26"/>
          <w:szCs w:val="26"/>
          <w:lang w:val="en-US" w:eastAsia="el-GR"/>
        </w:rPr>
        <w:t>ESTIA</w:t>
      </w:r>
      <w:r w:rsidRPr="00E617E2">
        <w:rPr>
          <w:rFonts w:asciiTheme="majorHAnsi" w:eastAsia="Arial Unicode MS" w:hAnsiTheme="majorHAnsi" w:cs="Arial Unicode MS"/>
          <w:b/>
          <w:bCs/>
          <w:color w:val="002751"/>
          <w:sz w:val="26"/>
          <w:szCs w:val="26"/>
          <w:lang w:eastAsia="el-GR"/>
        </w:rPr>
        <w:t xml:space="preserve"> Στέγασης Αιτούντων Άσυλο </w:t>
      </w:r>
    </w:p>
    <w:p w14:paraId="2083BF6D" w14:textId="77777777" w:rsidR="00FE3F0F" w:rsidRPr="001F236C" w:rsidRDefault="00FE3F0F" w:rsidP="00FE3F0F">
      <w:pPr>
        <w:spacing w:after="0" w:line="240" w:lineRule="auto"/>
        <w:jc w:val="center"/>
        <w:rPr>
          <w:rFonts w:asciiTheme="majorHAnsi" w:eastAsia="Times New Roman" w:hAnsiTheme="majorHAnsi" w:cs="Times New Roman"/>
          <w:sz w:val="24"/>
          <w:szCs w:val="24"/>
          <w:lang w:eastAsia="el-GR"/>
        </w:rPr>
      </w:pPr>
      <w:r w:rsidRPr="00FE3F0F">
        <w:rPr>
          <w:rFonts w:asciiTheme="majorHAnsi" w:eastAsia="Times New Roman" w:hAnsiTheme="majorHAnsi" w:cs="Times New Roman"/>
          <w:noProof/>
          <w:sz w:val="24"/>
          <w:szCs w:val="24"/>
          <w:lang w:eastAsia="el-GR"/>
        </w:rPr>
        <w:drawing>
          <wp:inline distT="0" distB="0" distL="0" distR="0" wp14:anchorId="485B2E0C" wp14:editId="6D026410">
            <wp:extent cx="3867150" cy="2575190"/>
            <wp:effectExtent l="0" t="0" r="0" b="0"/>
            <wp:docPr id="2" name="Εικόνα 2" descr="W:\23. ΠΡΟΣΦΥΓΕΣ\10. Communication Visibility\Fotos_logos\Evanthia Savvopoulou\IMG_0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23. ΠΡΟΣΦΥΓΕΣ\10. Communication Visibility\Fotos_logos\Evanthia Savvopoulou\IMG_006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8843" cy="2576317"/>
                    </a:xfrm>
                    <a:prstGeom prst="rect">
                      <a:avLst/>
                    </a:prstGeom>
                    <a:noFill/>
                    <a:ln>
                      <a:noFill/>
                    </a:ln>
                  </pic:spPr>
                </pic:pic>
              </a:graphicData>
            </a:graphic>
          </wp:inline>
        </w:drawing>
      </w:r>
      <w:bookmarkStart w:id="0" w:name="_GoBack"/>
      <w:bookmarkEnd w:id="0"/>
    </w:p>
    <w:p w14:paraId="79536BC5" w14:textId="77777777" w:rsidR="00FE3F0F" w:rsidRDefault="00FE3F0F" w:rsidP="00FE3F0F">
      <w:pPr>
        <w:spacing w:after="0" w:line="240" w:lineRule="auto"/>
        <w:jc w:val="both"/>
        <w:rPr>
          <w:rFonts w:asciiTheme="majorHAnsi" w:eastAsia="Times New Roman" w:hAnsiTheme="majorHAnsi" w:cs="Times New Roman"/>
          <w:sz w:val="24"/>
          <w:szCs w:val="24"/>
          <w:lang w:eastAsia="el-GR"/>
        </w:rPr>
      </w:pPr>
    </w:p>
    <w:p w14:paraId="105A6718" w14:textId="77777777" w:rsidR="00FE3F0F" w:rsidRDefault="00FE3F0F" w:rsidP="00FE3F0F">
      <w:pPr>
        <w:spacing w:after="0" w:line="240" w:lineRule="auto"/>
        <w:jc w:val="both"/>
        <w:rPr>
          <w:rFonts w:asciiTheme="majorHAnsi" w:eastAsia="Times New Roman" w:hAnsiTheme="majorHAnsi" w:cs="Times New Roman"/>
          <w:sz w:val="24"/>
          <w:szCs w:val="24"/>
          <w:lang w:eastAsia="el-GR"/>
        </w:rPr>
      </w:pPr>
    </w:p>
    <w:p w14:paraId="7731C760" w14:textId="77777777" w:rsidR="00FE3F0F" w:rsidRPr="00E617E2" w:rsidRDefault="00FE3F0F" w:rsidP="00FE3F0F">
      <w:pPr>
        <w:spacing w:after="0" w:line="240" w:lineRule="auto"/>
        <w:jc w:val="both"/>
        <w:rPr>
          <w:rFonts w:asciiTheme="majorHAnsi" w:eastAsia="Times New Roman" w:hAnsiTheme="majorHAnsi" w:cs="Times New Roman"/>
          <w:lang w:eastAsia="el-GR"/>
        </w:rPr>
      </w:pPr>
      <w:r w:rsidRPr="00E617E2">
        <w:rPr>
          <w:rFonts w:asciiTheme="majorHAnsi" w:eastAsia="Times New Roman" w:hAnsiTheme="majorHAnsi" w:cs="Times New Roman"/>
          <w:lang w:eastAsia="el-GR"/>
        </w:rPr>
        <w:t xml:space="preserve">Ολοκληρώθηκε </w:t>
      </w:r>
      <w:r w:rsidR="00E617E2" w:rsidRPr="00E617E2">
        <w:rPr>
          <w:rFonts w:asciiTheme="majorHAnsi" w:eastAsia="Times New Roman" w:hAnsiTheme="majorHAnsi" w:cs="Times New Roman"/>
          <w:lang w:eastAsia="el-GR"/>
        </w:rPr>
        <w:t>στις</w:t>
      </w:r>
      <w:r w:rsidRPr="00E617E2">
        <w:rPr>
          <w:rFonts w:asciiTheme="majorHAnsi" w:eastAsia="Times New Roman" w:hAnsiTheme="majorHAnsi" w:cs="Times New Roman"/>
          <w:lang w:eastAsia="el-GR"/>
        </w:rPr>
        <w:t xml:space="preserve"> 28/12/2017 η υπογραφή της νέας σύμβασης για το </w:t>
      </w:r>
      <w:r w:rsidRPr="00E617E2">
        <w:rPr>
          <w:rFonts w:asciiTheme="majorHAnsi" w:eastAsia="Times New Roman" w:hAnsiTheme="majorHAnsi" w:cs="Times New Roman"/>
          <w:lang w:val="en-US" w:eastAsia="el-GR"/>
        </w:rPr>
        <w:t>ESTIA</w:t>
      </w:r>
      <w:r w:rsidRPr="00E617E2">
        <w:rPr>
          <w:rFonts w:asciiTheme="majorHAnsi" w:eastAsia="Times New Roman" w:hAnsiTheme="majorHAnsi" w:cs="Times New Roman"/>
          <w:lang w:eastAsia="el-GR"/>
        </w:rPr>
        <w:t xml:space="preserve"> - </w:t>
      </w:r>
      <w:r w:rsidR="00E617E2">
        <w:rPr>
          <w:rFonts w:asciiTheme="majorHAnsi" w:eastAsia="Times New Roman" w:hAnsiTheme="majorHAnsi" w:cs="Times New Roman"/>
          <w:lang w:eastAsia="el-GR"/>
        </w:rPr>
        <w:t>Πρόγραμμα Στέγασης Αιτούντων Ά</w:t>
      </w:r>
      <w:r w:rsidR="00E617E2" w:rsidRPr="00E617E2">
        <w:rPr>
          <w:rFonts w:asciiTheme="majorHAnsi" w:eastAsia="Times New Roman" w:hAnsiTheme="majorHAnsi" w:cs="Times New Roman"/>
          <w:lang w:eastAsia="el-GR"/>
        </w:rPr>
        <w:t>συλο</w:t>
      </w:r>
      <w:r w:rsidRPr="00E617E2">
        <w:rPr>
          <w:rFonts w:asciiTheme="majorHAnsi" w:eastAsia="Times New Roman" w:hAnsiTheme="majorHAnsi" w:cs="Times New Roman"/>
          <w:lang w:eastAsia="el-GR"/>
        </w:rPr>
        <w:t xml:space="preserve"> σε διαμερίσματα στην Κρήτη μεταξύ του πρόεδρου της Αναπτυξιακής Ηρακλείου, Μανώλη </w:t>
      </w:r>
      <w:proofErr w:type="spellStart"/>
      <w:r w:rsidRPr="00E617E2">
        <w:rPr>
          <w:rFonts w:asciiTheme="majorHAnsi" w:eastAsia="Times New Roman" w:hAnsiTheme="majorHAnsi" w:cs="Times New Roman"/>
          <w:lang w:eastAsia="el-GR"/>
        </w:rPr>
        <w:t>Κοκοσάλη</w:t>
      </w:r>
      <w:proofErr w:type="spellEnd"/>
      <w:r w:rsidRPr="00E617E2">
        <w:rPr>
          <w:rFonts w:asciiTheme="majorHAnsi" w:eastAsia="Times New Roman" w:hAnsiTheme="majorHAnsi" w:cs="Times New Roman"/>
          <w:lang w:eastAsia="el-GR"/>
        </w:rPr>
        <w:t xml:space="preserve">, και του Αντιπρόσωπου της Υ.Α. στην Ελλάδα, </w:t>
      </w:r>
      <w:proofErr w:type="spellStart"/>
      <w:r w:rsidRPr="00E617E2">
        <w:rPr>
          <w:rFonts w:asciiTheme="majorHAnsi" w:eastAsia="Times New Roman" w:hAnsiTheme="majorHAnsi" w:cs="Times New Roman"/>
          <w:lang w:eastAsia="el-GR"/>
        </w:rPr>
        <w:t>Philippe</w:t>
      </w:r>
      <w:proofErr w:type="spellEnd"/>
      <w:r w:rsidRPr="00E617E2">
        <w:rPr>
          <w:rFonts w:asciiTheme="majorHAnsi" w:eastAsia="Times New Roman" w:hAnsiTheme="majorHAnsi" w:cs="Times New Roman"/>
          <w:lang w:eastAsia="el-GR"/>
        </w:rPr>
        <w:t xml:space="preserve"> </w:t>
      </w:r>
      <w:proofErr w:type="spellStart"/>
      <w:r w:rsidRPr="00E617E2">
        <w:rPr>
          <w:rFonts w:asciiTheme="majorHAnsi" w:eastAsia="Times New Roman" w:hAnsiTheme="majorHAnsi" w:cs="Times New Roman"/>
          <w:lang w:eastAsia="el-GR"/>
        </w:rPr>
        <w:t>Leclerc</w:t>
      </w:r>
      <w:proofErr w:type="spellEnd"/>
      <w:r w:rsidRPr="00E617E2">
        <w:rPr>
          <w:rFonts w:asciiTheme="majorHAnsi" w:eastAsia="Times New Roman" w:hAnsiTheme="majorHAnsi" w:cs="Times New Roman"/>
          <w:lang w:eastAsia="el-GR"/>
        </w:rPr>
        <w:t xml:space="preserve">. </w:t>
      </w:r>
    </w:p>
    <w:p w14:paraId="4BBAAEE7" w14:textId="77777777" w:rsidR="00FE3F0F" w:rsidRPr="00E617E2" w:rsidRDefault="00FE3F0F" w:rsidP="00FE3F0F">
      <w:pPr>
        <w:spacing w:before="100" w:beforeAutospacing="1" w:after="100" w:afterAutospacing="1" w:line="240" w:lineRule="auto"/>
        <w:jc w:val="both"/>
        <w:rPr>
          <w:rFonts w:asciiTheme="majorHAnsi" w:eastAsia="Times New Roman" w:hAnsiTheme="majorHAnsi" w:cs="Times New Roman"/>
          <w:lang w:eastAsia="el-GR"/>
        </w:rPr>
      </w:pPr>
      <w:r w:rsidRPr="00E617E2">
        <w:rPr>
          <w:rFonts w:asciiTheme="majorHAnsi" w:eastAsia="Times New Roman" w:hAnsiTheme="majorHAnsi" w:cs="Times New Roman"/>
          <w:lang w:eastAsia="el-GR"/>
        </w:rPr>
        <w:t>Το Πρόγραμμα ESTIA, Στήριξη έκτακτης ανάγκης για την ένταξη και τη στέγαση, υλοποιείται από την Ύπατη Αρμοστεία του ΟΗΕ για τους Πρόσφυγες (UNHCR) και χρηματοδοτείται από την Πολιτική Προστασία και Ανθρωπιστική Βοήθεια της Ευρωπαϊκής Ένωσης (ECHO).</w:t>
      </w:r>
      <w:r w:rsidRPr="00E617E2">
        <w:rPr>
          <w:rFonts w:asciiTheme="majorHAnsi" w:eastAsia="Times New Roman" w:hAnsiTheme="majorHAnsi" w:cs="Times New Roman"/>
          <w:bCs/>
          <w:lang w:eastAsia="el-GR"/>
        </w:rPr>
        <w:t xml:space="preserve"> </w:t>
      </w:r>
      <w:r w:rsidRPr="00E617E2">
        <w:rPr>
          <w:rFonts w:asciiTheme="majorHAnsi" w:eastAsia="Times New Roman" w:hAnsiTheme="majorHAnsi" w:cs="Times New Roman"/>
          <w:lang w:eastAsia="el-GR"/>
        </w:rPr>
        <w:t xml:space="preserve">Μέχρι στιγμής έχει φιλοξενήσει περισσότερους από 30.000 αιτούντες άσυλο σε συνθήκες ασφάλειας και αξιοπρέπειας σε όλη τη χώρα και περιλαμβάνει τη φιλοξενία συνολικά 750 αιτούντων άσυλο σε 125 ενοικιαζόμενα διαμερίσματα στην Κρήτη. </w:t>
      </w:r>
    </w:p>
    <w:p w14:paraId="53D4A5AA" w14:textId="77777777" w:rsidR="00FE3F0F" w:rsidRPr="00E617E2" w:rsidRDefault="004864DA" w:rsidP="00FE3F0F">
      <w:pPr>
        <w:spacing w:before="100" w:beforeAutospacing="1" w:after="100" w:afterAutospacing="1" w:line="240" w:lineRule="auto"/>
        <w:jc w:val="both"/>
        <w:rPr>
          <w:rFonts w:asciiTheme="majorHAnsi" w:eastAsia="Times New Roman" w:hAnsiTheme="majorHAnsi" w:cs="Times New Roman"/>
          <w:lang w:eastAsia="el-GR"/>
        </w:rPr>
      </w:pPr>
      <w:r w:rsidRPr="00E617E2">
        <w:rPr>
          <w:rFonts w:asciiTheme="majorHAnsi" w:eastAsia="Times New Roman" w:hAnsiTheme="majorHAnsi" w:cs="Times New Roman"/>
          <w:lang w:eastAsia="el-GR"/>
        </w:rPr>
        <w:t>Η νέα σύμβαση για το έτος 2018</w:t>
      </w:r>
      <w:r w:rsidR="00E617E2">
        <w:rPr>
          <w:rFonts w:asciiTheme="majorHAnsi" w:eastAsia="Times New Roman" w:hAnsiTheme="majorHAnsi" w:cs="Times New Roman"/>
          <w:lang w:eastAsia="el-GR"/>
        </w:rPr>
        <w:t xml:space="preserve"> ύψους </w:t>
      </w:r>
      <w:r w:rsidR="00465768">
        <w:rPr>
          <w:rFonts w:asciiTheme="majorHAnsi" w:eastAsia="Times New Roman" w:hAnsiTheme="majorHAnsi" w:cs="Times New Roman"/>
          <w:lang w:eastAsia="el-GR"/>
        </w:rPr>
        <w:t>2.139.251,21 ευρώ</w:t>
      </w:r>
      <w:r w:rsidRPr="00E617E2">
        <w:rPr>
          <w:rFonts w:asciiTheme="majorHAnsi" w:eastAsia="Times New Roman" w:hAnsiTheme="majorHAnsi" w:cs="Times New Roman"/>
          <w:lang w:eastAsia="el-GR"/>
        </w:rPr>
        <w:t xml:space="preserve"> αφορά στην διατήρηση των υφιστάμενων </w:t>
      </w:r>
      <w:r w:rsidR="0069199F" w:rsidRPr="00E617E2">
        <w:rPr>
          <w:rFonts w:asciiTheme="majorHAnsi" w:eastAsia="Times New Roman" w:hAnsiTheme="majorHAnsi" w:cs="Times New Roman"/>
          <w:lang w:eastAsia="el-GR"/>
        </w:rPr>
        <w:t xml:space="preserve">750 </w:t>
      </w:r>
      <w:r w:rsidRPr="00E617E2">
        <w:rPr>
          <w:rFonts w:asciiTheme="majorHAnsi" w:eastAsia="Times New Roman" w:hAnsiTheme="majorHAnsi" w:cs="Times New Roman"/>
          <w:lang w:eastAsia="el-GR"/>
        </w:rPr>
        <w:t xml:space="preserve">θέσεων φιλοξενίας, την παροχή σημαντικών </w:t>
      </w:r>
      <w:r w:rsidR="0069199F" w:rsidRPr="00E617E2">
        <w:rPr>
          <w:rFonts w:asciiTheme="majorHAnsi" w:eastAsia="Times New Roman" w:hAnsiTheme="majorHAnsi" w:cs="Times New Roman"/>
          <w:lang w:eastAsia="el-GR"/>
        </w:rPr>
        <w:t>υποστηρικτικών υπηρεσιών και κυρίως την διασύνδεση των ωφελούμενων με τις τοπικές υπηρεσίε</w:t>
      </w:r>
      <w:r w:rsidR="00E617E2" w:rsidRPr="00E617E2">
        <w:rPr>
          <w:rFonts w:asciiTheme="majorHAnsi" w:eastAsia="Times New Roman" w:hAnsiTheme="majorHAnsi" w:cs="Times New Roman"/>
          <w:lang w:eastAsia="el-GR"/>
        </w:rPr>
        <w:t>ς ασύλου, υγείας και παιδείας. Στ</w:t>
      </w:r>
      <w:r w:rsidR="0069199F" w:rsidRPr="00E617E2">
        <w:rPr>
          <w:rFonts w:asciiTheme="majorHAnsi" w:eastAsia="Times New Roman" w:hAnsiTheme="majorHAnsi" w:cs="Times New Roman"/>
          <w:lang w:eastAsia="el-GR"/>
        </w:rPr>
        <w:t xml:space="preserve">ο πρόγραμμα, που έχει περίοδο υλοποίησης μέχρι το τέλος του 2018, θα απασχοληθούν </w:t>
      </w:r>
      <w:r w:rsidR="00465768">
        <w:rPr>
          <w:rFonts w:asciiTheme="majorHAnsi" w:eastAsia="Times New Roman" w:hAnsiTheme="majorHAnsi" w:cs="Times New Roman"/>
          <w:lang w:eastAsia="el-GR"/>
        </w:rPr>
        <w:t>53</w:t>
      </w:r>
      <w:r w:rsidR="0069199F" w:rsidRPr="00E617E2">
        <w:rPr>
          <w:rFonts w:asciiTheme="majorHAnsi" w:eastAsia="Times New Roman" w:hAnsiTheme="majorHAnsi" w:cs="Times New Roman"/>
          <w:lang w:eastAsia="el-GR"/>
        </w:rPr>
        <w:t xml:space="preserve"> άτομα σε όλη την Κρήτη. Φορέας υλοποίησης είναι η Αναπτυξιακή Ηρακλείου μέσω συνεργασιών σε τοπικό επίπεδο με την ΑΜΚΕ Εκπαιδευτική Αναπτυξιακή Πλοηγός, την ΑΜΚΕ Σύμπραξη Φορέων Χανίων για </w:t>
      </w:r>
      <w:r w:rsidR="00E617E2" w:rsidRPr="00E617E2">
        <w:rPr>
          <w:rFonts w:asciiTheme="majorHAnsi" w:eastAsia="Times New Roman" w:hAnsiTheme="majorHAnsi" w:cs="Times New Roman"/>
          <w:lang w:eastAsia="el-GR"/>
        </w:rPr>
        <w:t>την Ανάπτυξη και την Απασχόληση</w:t>
      </w:r>
      <w:r w:rsidR="0069199F" w:rsidRPr="00E617E2">
        <w:rPr>
          <w:rFonts w:asciiTheme="majorHAnsi" w:eastAsia="Times New Roman" w:hAnsiTheme="majorHAnsi" w:cs="Times New Roman"/>
          <w:lang w:eastAsia="el-GR"/>
        </w:rPr>
        <w:t>, τις δομές τοπικής αυτοδιοίκησης, αρμόδιους φορείς και την κοινωνία των πολιτών</w:t>
      </w:r>
      <w:r w:rsidR="00E617E2" w:rsidRPr="00E617E2">
        <w:rPr>
          <w:rFonts w:asciiTheme="majorHAnsi" w:eastAsia="Times New Roman" w:hAnsiTheme="majorHAnsi" w:cs="Times New Roman"/>
          <w:lang w:eastAsia="el-GR"/>
        </w:rPr>
        <w:t xml:space="preserve">. </w:t>
      </w:r>
    </w:p>
    <w:p w14:paraId="1FE44B1E" w14:textId="77777777" w:rsidR="0065339F" w:rsidRPr="00E617E2" w:rsidRDefault="00E617E2" w:rsidP="00E617E2">
      <w:pPr>
        <w:spacing w:before="100" w:beforeAutospacing="1" w:after="100" w:afterAutospacing="1" w:line="240" w:lineRule="auto"/>
        <w:jc w:val="both"/>
        <w:rPr>
          <w:rFonts w:asciiTheme="majorHAnsi" w:eastAsia="Times New Roman" w:hAnsiTheme="majorHAnsi" w:cs="Times New Roman"/>
          <w:lang w:eastAsia="el-GR"/>
        </w:rPr>
      </w:pPr>
      <w:r w:rsidRPr="00E617E2">
        <w:rPr>
          <w:rFonts w:asciiTheme="majorHAnsi" w:eastAsia="Times New Roman" w:hAnsiTheme="majorHAnsi" w:cs="Times New Roman"/>
          <w:lang w:eastAsia="el-GR"/>
        </w:rPr>
        <w:t>Τα αποτελέσματα του προηγούμενου έτους απέδειξαν ότι π</w:t>
      </w:r>
      <w:r w:rsidR="00FE3F0F" w:rsidRPr="00E617E2">
        <w:rPr>
          <w:rFonts w:asciiTheme="majorHAnsi" w:eastAsia="Times New Roman" w:hAnsiTheme="majorHAnsi" w:cs="Times New Roman"/>
          <w:lang w:eastAsia="el-GR"/>
        </w:rPr>
        <w:t>ρόκειται για ένα πρόγραμμα αξιοπρέπειας για όλους, καθώς διασφαλίζει την ειρηνική συνύπαρξη και ασφάλεια των αιτούντων α</w:t>
      </w:r>
      <w:r w:rsidRPr="00E617E2">
        <w:rPr>
          <w:rFonts w:asciiTheme="majorHAnsi" w:eastAsia="Times New Roman" w:hAnsiTheme="majorHAnsi" w:cs="Times New Roman"/>
          <w:lang w:eastAsia="el-GR"/>
        </w:rPr>
        <w:t>σύλου και των τοπικών κοινωνιών. Σε αυτή την προσπάθεια, είναι πολύ σημαντική η συνεργασία όλων των φορέων της Κρήτης, η οποία αναδεικνύει τον σημαντικό ρόλο που διαδραματίζουν οι Αναπτυξιακές Εταιρείες του νησιού.</w:t>
      </w:r>
    </w:p>
    <w:p w14:paraId="14228801" w14:textId="77777777" w:rsidR="00ED52DA" w:rsidRDefault="00ED52DA" w:rsidP="0065339F">
      <w:pPr>
        <w:spacing w:after="0" w:line="192" w:lineRule="auto"/>
        <w:jc w:val="center"/>
        <w:rPr>
          <w:rFonts w:ascii="Arial" w:hAnsi="Arial"/>
          <w:b/>
          <w:bCs/>
          <w:color w:val="025DAB"/>
          <w:sz w:val="28"/>
          <w:szCs w:val="36"/>
        </w:rPr>
      </w:pPr>
    </w:p>
    <w:p w14:paraId="0BC85A7E" w14:textId="77777777" w:rsidR="0065339F" w:rsidRPr="0065339F" w:rsidRDefault="0065339F" w:rsidP="0065339F">
      <w:pPr>
        <w:spacing w:after="0" w:line="192" w:lineRule="auto"/>
        <w:jc w:val="center"/>
        <w:rPr>
          <w:rFonts w:ascii="Arial" w:hAnsi="Arial"/>
          <w:b/>
          <w:bCs/>
          <w:color w:val="025DAB"/>
          <w:sz w:val="28"/>
          <w:szCs w:val="36"/>
        </w:rPr>
      </w:pPr>
      <w:r w:rsidRPr="0065339F">
        <w:rPr>
          <w:rFonts w:ascii="Arial" w:hAnsi="Arial"/>
          <w:b/>
          <w:bCs/>
          <w:color w:val="025DAB"/>
          <w:sz w:val="28"/>
          <w:szCs w:val="36"/>
        </w:rPr>
        <w:t>Είμαστε μαζί με τους πρόσφυγες</w:t>
      </w:r>
    </w:p>
    <w:p w14:paraId="20445C3B" w14:textId="77777777" w:rsidR="00A94C50" w:rsidRDefault="0065339F" w:rsidP="00A94C50">
      <w:pPr>
        <w:spacing w:after="0" w:line="192" w:lineRule="auto"/>
        <w:jc w:val="center"/>
        <w:rPr>
          <w:rFonts w:ascii="Arial Black" w:hAnsi="Arial Black"/>
          <w:b/>
          <w:bCs/>
          <w:color w:val="025DAB"/>
          <w:sz w:val="28"/>
          <w:szCs w:val="36"/>
        </w:rPr>
      </w:pPr>
      <w:r w:rsidRPr="0065339F">
        <w:rPr>
          <w:rFonts w:ascii="Arial Black" w:hAnsi="Arial Black"/>
          <w:b/>
          <w:bCs/>
          <w:color w:val="025DAB"/>
          <w:sz w:val="28"/>
          <w:szCs w:val="36"/>
        </w:rPr>
        <w:t>#</w:t>
      </w:r>
      <w:proofErr w:type="spellStart"/>
      <w:r w:rsidRPr="0065339F">
        <w:rPr>
          <w:rFonts w:ascii="Arial Black" w:hAnsi="Arial Black"/>
          <w:b/>
          <w:bCs/>
          <w:color w:val="025DAB"/>
          <w:sz w:val="28"/>
          <w:szCs w:val="36"/>
        </w:rPr>
        <w:t>WithRefugees</w:t>
      </w:r>
      <w:proofErr w:type="spellEnd"/>
    </w:p>
    <w:p w14:paraId="79930FB5" w14:textId="77777777" w:rsidR="00F82921" w:rsidRPr="00A94C50" w:rsidRDefault="00A94C50" w:rsidP="00E617E2">
      <w:pPr>
        <w:spacing w:after="0" w:line="192" w:lineRule="auto"/>
        <w:ind w:left="3600" w:firstLine="720"/>
        <w:rPr>
          <w:rFonts w:ascii="Arial Black" w:hAnsi="Arial Black"/>
          <w:b/>
          <w:bCs/>
          <w:color w:val="025DAB"/>
          <w:sz w:val="28"/>
          <w:szCs w:val="36"/>
        </w:rPr>
      </w:pPr>
      <w:r w:rsidRPr="00A94C50">
        <w:rPr>
          <w:rFonts w:ascii="Arial Black" w:hAnsi="Arial Black"/>
          <w:b/>
          <w:bCs/>
          <w:color w:val="025DAB"/>
          <w:sz w:val="28"/>
          <w:szCs w:val="36"/>
        </w:rPr>
        <w:t>#ESTIA</w:t>
      </w:r>
    </w:p>
    <w:sectPr w:rsidR="00F82921" w:rsidRPr="00A94C50" w:rsidSect="00D7511C">
      <w:pgSz w:w="11906" w:h="16838"/>
      <w:pgMar w:top="426" w:right="1133"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rial Black">
    <w:panose1 w:val="020B0A04020102020204"/>
    <w:charset w:val="A1"/>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634F2"/>
    <w:multiLevelType w:val="hybridMultilevel"/>
    <w:tmpl w:val="CD8C21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68"/>
    <w:rsid w:val="00005868"/>
    <w:rsid w:val="0002256C"/>
    <w:rsid w:val="000424E7"/>
    <w:rsid w:val="000476A3"/>
    <w:rsid w:val="00062293"/>
    <w:rsid w:val="00081578"/>
    <w:rsid w:val="000823D9"/>
    <w:rsid w:val="000A5B58"/>
    <w:rsid w:val="000D033C"/>
    <w:rsid w:val="0010301D"/>
    <w:rsid w:val="0013131E"/>
    <w:rsid w:val="001415E0"/>
    <w:rsid w:val="00147029"/>
    <w:rsid w:val="00186E2C"/>
    <w:rsid w:val="001B26C8"/>
    <w:rsid w:val="00224682"/>
    <w:rsid w:val="002364D9"/>
    <w:rsid w:val="002670D2"/>
    <w:rsid w:val="00272963"/>
    <w:rsid w:val="00280ACC"/>
    <w:rsid w:val="00283030"/>
    <w:rsid w:val="002A4516"/>
    <w:rsid w:val="002B06BD"/>
    <w:rsid w:val="002D0F0F"/>
    <w:rsid w:val="002D202B"/>
    <w:rsid w:val="003146B6"/>
    <w:rsid w:val="00321240"/>
    <w:rsid w:val="0033037F"/>
    <w:rsid w:val="0036005F"/>
    <w:rsid w:val="00373B37"/>
    <w:rsid w:val="003834C4"/>
    <w:rsid w:val="003925D9"/>
    <w:rsid w:val="003A558F"/>
    <w:rsid w:val="003F4509"/>
    <w:rsid w:val="0040023F"/>
    <w:rsid w:val="00417687"/>
    <w:rsid w:val="00424ACF"/>
    <w:rsid w:val="00465768"/>
    <w:rsid w:val="004864DA"/>
    <w:rsid w:val="004B470E"/>
    <w:rsid w:val="004B496A"/>
    <w:rsid w:val="004E10F2"/>
    <w:rsid w:val="00543D73"/>
    <w:rsid w:val="0054645C"/>
    <w:rsid w:val="00551EB0"/>
    <w:rsid w:val="005648DD"/>
    <w:rsid w:val="005A6406"/>
    <w:rsid w:val="005D0E47"/>
    <w:rsid w:val="005D19F7"/>
    <w:rsid w:val="00613881"/>
    <w:rsid w:val="00627931"/>
    <w:rsid w:val="006522AB"/>
    <w:rsid w:val="0065339F"/>
    <w:rsid w:val="006876BC"/>
    <w:rsid w:val="0069199F"/>
    <w:rsid w:val="006D76A5"/>
    <w:rsid w:val="006F7C7F"/>
    <w:rsid w:val="00725F31"/>
    <w:rsid w:val="00727AF6"/>
    <w:rsid w:val="007F0286"/>
    <w:rsid w:val="007F0E8E"/>
    <w:rsid w:val="007F5096"/>
    <w:rsid w:val="0086155F"/>
    <w:rsid w:val="00862308"/>
    <w:rsid w:val="008725B1"/>
    <w:rsid w:val="008A00C8"/>
    <w:rsid w:val="008B377C"/>
    <w:rsid w:val="008D5A2B"/>
    <w:rsid w:val="008D7579"/>
    <w:rsid w:val="008E4FC6"/>
    <w:rsid w:val="00900CBC"/>
    <w:rsid w:val="00912D7D"/>
    <w:rsid w:val="00914C90"/>
    <w:rsid w:val="009175CC"/>
    <w:rsid w:val="009473BF"/>
    <w:rsid w:val="00982162"/>
    <w:rsid w:val="00993433"/>
    <w:rsid w:val="00995818"/>
    <w:rsid w:val="009A346A"/>
    <w:rsid w:val="009D053E"/>
    <w:rsid w:val="00A00173"/>
    <w:rsid w:val="00A012AC"/>
    <w:rsid w:val="00A36320"/>
    <w:rsid w:val="00A713A9"/>
    <w:rsid w:val="00A94C50"/>
    <w:rsid w:val="00AB4A62"/>
    <w:rsid w:val="00AB60D4"/>
    <w:rsid w:val="00AC44A8"/>
    <w:rsid w:val="00B45FF7"/>
    <w:rsid w:val="00B56496"/>
    <w:rsid w:val="00B949EA"/>
    <w:rsid w:val="00BA20FE"/>
    <w:rsid w:val="00BB1D95"/>
    <w:rsid w:val="00BD22B3"/>
    <w:rsid w:val="00BE77B5"/>
    <w:rsid w:val="00BE7B34"/>
    <w:rsid w:val="00C22D8D"/>
    <w:rsid w:val="00C258C8"/>
    <w:rsid w:val="00C40F92"/>
    <w:rsid w:val="00C411E9"/>
    <w:rsid w:val="00C85B71"/>
    <w:rsid w:val="00CA4244"/>
    <w:rsid w:val="00CB6128"/>
    <w:rsid w:val="00D24D33"/>
    <w:rsid w:val="00D7511C"/>
    <w:rsid w:val="00D7694C"/>
    <w:rsid w:val="00D82E98"/>
    <w:rsid w:val="00DE6C42"/>
    <w:rsid w:val="00E14816"/>
    <w:rsid w:val="00E42DA1"/>
    <w:rsid w:val="00E617E2"/>
    <w:rsid w:val="00E66181"/>
    <w:rsid w:val="00E91E24"/>
    <w:rsid w:val="00EB1559"/>
    <w:rsid w:val="00ED52DA"/>
    <w:rsid w:val="00EE7AF9"/>
    <w:rsid w:val="00EF46C4"/>
    <w:rsid w:val="00F42BCD"/>
    <w:rsid w:val="00F50482"/>
    <w:rsid w:val="00F82921"/>
    <w:rsid w:val="00F95DD5"/>
    <w:rsid w:val="00FE244A"/>
    <w:rsid w:val="00FE3F0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F0683"/>
  <w15:docId w15:val="{7FA8EAAC-52BF-4C10-8FBF-8375AE0F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D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D7D"/>
    <w:rPr>
      <w:color w:val="0563C1" w:themeColor="hyperlink"/>
      <w:u w:val="single"/>
    </w:rPr>
  </w:style>
  <w:style w:type="paragraph" w:styleId="NormalWeb">
    <w:name w:val="Normal (Web)"/>
    <w:basedOn w:val="Normal"/>
    <w:uiPriority w:val="99"/>
    <w:semiHidden/>
    <w:unhideWhenUsed/>
    <w:rsid w:val="003146B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E7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B34"/>
    <w:rPr>
      <w:rFonts w:ascii="Segoe UI" w:hAnsi="Segoe UI" w:cs="Segoe UI"/>
      <w:sz w:val="18"/>
      <w:szCs w:val="18"/>
    </w:rPr>
  </w:style>
  <w:style w:type="paragraph" w:styleId="ListParagraph">
    <w:name w:val="List Paragraph"/>
    <w:basedOn w:val="Normal"/>
    <w:uiPriority w:val="34"/>
    <w:qFormat/>
    <w:rsid w:val="00C411E9"/>
    <w:pPr>
      <w:ind w:left="720"/>
      <w:contextualSpacing/>
    </w:pPr>
  </w:style>
  <w:style w:type="paragraph" w:styleId="NoSpacing">
    <w:name w:val="No Spacing"/>
    <w:uiPriority w:val="1"/>
    <w:qFormat/>
    <w:rsid w:val="00D7694C"/>
    <w:pPr>
      <w:spacing w:after="0" w:line="240" w:lineRule="auto"/>
    </w:pPr>
  </w:style>
  <w:style w:type="character" w:styleId="Strong">
    <w:name w:val="Strong"/>
    <w:basedOn w:val="DefaultParagraphFont"/>
    <w:uiPriority w:val="22"/>
    <w:qFormat/>
    <w:rsid w:val="00283030"/>
    <w:rPr>
      <w:b/>
      <w:bCs/>
    </w:rPr>
  </w:style>
  <w:style w:type="character" w:styleId="Emphasis">
    <w:name w:val="Emphasis"/>
    <w:basedOn w:val="DefaultParagraphFont"/>
    <w:uiPriority w:val="20"/>
    <w:qFormat/>
    <w:rsid w:val="006279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580749">
      <w:bodyDiv w:val="1"/>
      <w:marLeft w:val="0"/>
      <w:marRight w:val="0"/>
      <w:marTop w:val="0"/>
      <w:marBottom w:val="0"/>
      <w:divBdr>
        <w:top w:val="none" w:sz="0" w:space="0" w:color="auto"/>
        <w:left w:val="none" w:sz="0" w:space="0" w:color="auto"/>
        <w:bottom w:val="none" w:sz="0" w:space="0" w:color="auto"/>
        <w:right w:val="none" w:sz="0" w:space="0" w:color="auto"/>
      </w:divBdr>
    </w:div>
    <w:div w:id="1327175134">
      <w:bodyDiv w:val="1"/>
      <w:marLeft w:val="0"/>
      <w:marRight w:val="0"/>
      <w:marTop w:val="0"/>
      <w:marBottom w:val="0"/>
      <w:divBdr>
        <w:top w:val="none" w:sz="0" w:space="0" w:color="auto"/>
        <w:left w:val="none" w:sz="0" w:space="0" w:color="auto"/>
        <w:bottom w:val="none" w:sz="0" w:space="0" w:color="auto"/>
        <w:right w:val="none" w:sz="0" w:space="0" w:color="auto"/>
      </w:divBdr>
    </w:div>
    <w:div w:id="1917474080">
      <w:bodyDiv w:val="1"/>
      <w:marLeft w:val="0"/>
      <w:marRight w:val="0"/>
      <w:marTop w:val="0"/>
      <w:marBottom w:val="0"/>
      <w:divBdr>
        <w:top w:val="none" w:sz="0" w:space="0" w:color="auto"/>
        <w:left w:val="none" w:sz="0" w:space="0" w:color="auto"/>
        <w:bottom w:val="none" w:sz="0" w:space="0" w:color="auto"/>
        <w:right w:val="none" w:sz="0" w:space="0" w:color="auto"/>
      </w:divBdr>
      <w:divsChild>
        <w:div w:id="1044064425">
          <w:marLeft w:val="0"/>
          <w:marRight w:val="0"/>
          <w:marTop w:val="0"/>
          <w:marBottom w:val="0"/>
          <w:divBdr>
            <w:top w:val="none" w:sz="0" w:space="0" w:color="auto"/>
            <w:left w:val="none" w:sz="0" w:space="0" w:color="auto"/>
            <w:bottom w:val="none" w:sz="0" w:space="0" w:color="auto"/>
            <w:right w:val="none" w:sz="0" w:space="0" w:color="auto"/>
          </w:divBdr>
        </w:div>
        <w:div w:id="1733848650">
          <w:marLeft w:val="0"/>
          <w:marRight w:val="0"/>
          <w:marTop w:val="0"/>
          <w:marBottom w:val="0"/>
          <w:divBdr>
            <w:top w:val="none" w:sz="0" w:space="0" w:color="auto"/>
            <w:left w:val="none" w:sz="0" w:space="0" w:color="auto"/>
            <w:bottom w:val="none" w:sz="0" w:space="0" w:color="auto"/>
            <w:right w:val="none" w:sz="0" w:space="0" w:color="auto"/>
          </w:divBdr>
        </w:div>
        <w:div w:id="1171333551">
          <w:marLeft w:val="0"/>
          <w:marRight w:val="0"/>
          <w:marTop w:val="0"/>
          <w:marBottom w:val="0"/>
          <w:divBdr>
            <w:top w:val="none" w:sz="0" w:space="0" w:color="auto"/>
            <w:left w:val="none" w:sz="0" w:space="0" w:color="auto"/>
            <w:bottom w:val="none" w:sz="0" w:space="0" w:color="auto"/>
            <w:right w:val="none" w:sz="0" w:space="0" w:color="auto"/>
          </w:divBdr>
        </w:div>
        <w:div w:id="1300258399">
          <w:marLeft w:val="0"/>
          <w:marRight w:val="0"/>
          <w:marTop w:val="0"/>
          <w:marBottom w:val="0"/>
          <w:divBdr>
            <w:top w:val="none" w:sz="0" w:space="0" w:color="auto"/>
            <w:left w:val="none" w:sz="0" w:space="0" w:color="auto"/>
            <w:bottom w:val="none" w:sz="0" w:space="0" w:color="auto"/>
            <w:right w:val="none" w:sz="0" w:space="0" w:color="auto"/>
          </w:divBdr>
        </w:div>
        <w:div w:id="2033991301">
          <w:marLeft w:val="0"/>
          <w:marRight w:val="0"/>
          <w:marTop w:val="0"/>
          <w:marBottom w:val="0"/>
          <w:divBdr>
            <w:top w:val="none" w:sz="0" w:space="0" w:color="auto"/>
            <w:left w:val="none" w:sz="0" w:space="0" w:color="auto"/>
            <w:bottom w:val="none" w:sz="0" w:space="0" w:color="auto"/>
            <w:right w:val="none" w:sz="0" w:space="0" w:color="auto"/>
          </w:divBdr>
        </w:div>
        <w:div w:id="547956906">
          <w:marLeft w:val="0"/>
          <w:marRight w:val="0"/>
          <w:marTop w:val="0"/>
          <w:marBottom w:val="0"/>
          <w:divBdr>
            <w:top w:val="none" w:sz="0" w:space="0" w:color="auto"/>
            <w:left w:val="none" w:sz="0" w:space="0" w:color="auto"/>
            <w:bottom w:val="none" w:sz="0" w:space="0" w:color="auto"/>
            <w:right w:val="none" w:sz="0" w:space="0" w:color="auto"/>
          </w:divBdr>
        </w:div>
        <w:div w:id="291526131">
          <w:marLeft w:val="0"/>
          <w:marRight w:val="0"/>
          <w:marTop w:val="0"/>
          <w:marBottom w:val="0"/>
          <w:divBdr>
            <w:top w:val="none" w:sz="0" w:space="0" w:color="auto"/>
            <w:left w:val="none" w:sz="0" w:space="0" w:color="auto"/>
            <w:bottom w:val="none" w:sz="0" w:space="0" w:color="auto"/>
            <w:right w:val="none" w:sz="0" w:space="0" w:color="auto"/>
          </w:divBdr>
        </w:div>
        <w:div w:id="2144931514">
          <w:marLeft w:val="0"/>
          <w:marRight w:val="0"/>
          <w:marTop w:val="0"/>
          <w:marBottom w:val="0"/>
          <w:divBdr>
            <w:top w:val="none" w:sz="0" w:space="0" w:color="auto"/>
            <w:left w:val="none" w:sz="0" w:space="0" w:color="auto"/>
            <w:bottom w:val="none" w:sz="0" w:space="0" w:color="auto"/>
            <w:right w:val="none" w:sz="0" w:space="0" w:color="auto"/>
          </w:divBdr>
        </w:div>
        <w:div w:id="293759619">
          <w:marLeft w:val="0"/>
          <w:marRight w:val="0"/>
          <w:marTop w:val="0"/>
          <w:marBottom w:val="0"/>
          <w:divBdr>
            <w:top w:val="none" w:sz="0" w:space="0" w:color="auto"/>
            <w:left w:val="none" w:sz="0" w:space="0" w:color="auto"/>
            <w:bottom w:val="none" w:sz="0" w:space="0" w:color="auto"/>
            <w:right w:val="none" w:sz="0" w:space="0" w:color="auto"/>
          </w:divBdr>
        </w:div>
        <w:div w:id="1402750246">
          <w:marLeft w:val="0"/>
          <w:marRight w:val="0"/>
          <w:marTop w:val="0"/>
          <w:marBottom w:val="0"/>
          <w:divBdr>
            <w:top w:val="none" w:sz="0" w:space="0" w:color="auto"/>
            <w:left w:val="none" w:sz="0" w:space="0" w:color="auto"/>
            <w:bottom w:val="none" w:sz="0" w:space="0" w:color="auto"/>
            <w:right w:val="none" w:sz="0" w:space="0" w:color="auto"/>
          </w:divBdr>
        </w:div>
        <w:div w:id="1684741663">
          <w:marLeft w:val="0"/>
          <w:marRight w:val="0"/>
          <w:marTop w:val="0"/>
          <w:marBottom w:val="0"/>
          <w:divBdr>
            <w:top w:val="none" w:sz="0" w:space="0" w:color="auto"/>
            <w:left w:val="none" w:sz="0" w:space="0" w:color="auto"/>
            <w:bottom w:val="none" w:sz="0" w:space="0" w:color="auto"/>
            <w:right w:val="none" w:sz="0" w:space="0" w:color="auto"/>
          </w:divBdr>
        </w:div>
        <w:div w:id="785664439">
          <w:marLeft w:val="0"/>
          <w:marRight w:val="0"/>
          <w:marTop w:val="0"/>
          <w:marBottom w:val="0"/>
          <w:divBdr>
            <w:top w:val="none" w:sz="0" w:space="0" w:color="auto"/>
            <w:left w:val="none" w:sz="0" w:space="0" w:color="auto"/>
            <w:bottom w:val="none" w:sz="0" w:space="0" w:color="auto"/>
            <w:right w:val="none" w:sz="0" w:space="0" w:color="auto"/>
          </w:divBdr>
        </w:div>
        <w:div w:id="447965516">
          <w:marLeft w:val="0"/>
          <w:marRight w:val="0"/>
          <w:marTop w:val="0"/>
          <w:marBottom w:val="0"/>
          <w:divBdr>
            <w:top w:val="none" w:sz="0" w:space="0" w:color="auto"/>
            <w:left w:val="none" w:sz="0" w:space="0" w:color="auto"/>
            <w:bottom w:val="none" w:sz="0" w:space="0" w:color="auto"/>
            <w:right w:val="none" w:sz="0" w:space="0" w:color="auto"/>
          </w:divBdr>
        </w:div>
        <w:div w:id="928461561">
          <w:marLeft w:val="0"/>
          <w:marRight w:val="0"/>
          <w:marTop w:val="0"/>
          <w:marBottom w:val="0"/>
          <w:divBdr>
            <w:top w:val="none" w:sz="0" w:space="0" w:color="auto"/>
            <w:left w:val="none" w:sz="0" w:space="0" w:color="auto"/>
            <w:bottom w:val="none" w:sz="0" w:space="0" w:color="auto"/>
            <w:right w:val="none" w:sz="0" w:space="0" w:color="auto"/>
          </w:divBdr>
        </w:div>
        <w:div w:id="2141069861">
          <w:marLeft w:val="0"/>
          <w:marRight w:val="0"/>
          <w:marTop w:val="0"/>
          <w:marBottom w:val="0"/>
          <w:divBdr>
            <w:top w:val="none" w:sz="0" w:space="0" w:color="auto"/>
            <w:left w:val="none" w:sz="0" w:space="0" w:color="auto"/>
            <w:bottom w:val="none" w:sz="0" w:space="0" w:color="auto"/>
            <w:right w:val="none" w:sz="0" w:space="0" w:color="auto"/>
          </w:divBdr>
        </w:div>
      </w:divsChild>
    </w:div>
    <w:div w:id="1971593116">
      <w:bodyDiv w:val="1"/>
      <w:marLeft w:val="0"/>
      <w:marRight w:val="0"/>
      <w:marTop w:val="0"/>
      <w:marBottom w:val="0"/>
      <w:divBdr>
        <w:top w:val="none" w:sz="0" w:space="0" w:color="auto"/>
        <w:left w:val="none" w:sz="0" w:space="0" w:color="auto"/>
        <w:bottom w:val="none" w:sz="0" w:space="0" w:color="auto"/>
        <w:right w:val="none" w:sz="0" w:space="0" w:color="auto"/>
      </w:divBdr>
      <w:divsChild>
        <w:div w:id="1521815031">
          <w:marLeft w:val="0"/>
          <w:marRight w:val="0"/>
          <w:marTop w:val="0"/>
          <w:marBottom w:val="0"/>
          <w:divBdr>
            <w:top w:val="none" w:sz="0" w:space="0" w:color="auto"/>
            <w:left w:val="none" w:sz="0" w:space="0" w:color="auto"/>
            <w:bottom w:val="none" w:sz="0" w:space="0" w:color="auto"/>
            <w:right w:val="none" w:sz="0" w:space="0" w:color="auto"/>
          </w:divBdr>
        </w:div>
        <w:div w:id="938294903">
          <w:marLeft w:val="0"/>
          <w:marRight w:val="0"/>
          <w:marTop w:val="0"/>
          <w:marBottom w:val="0"/>
          <w:divBdr>
            <w:top w:val="none" w:sz="0" w:space="0" w:color="auto"/>
            <w:left w:val="none" w:sz="0" w:space="0" w:color="auto"/>
            <w:bottom w:val="none" w:sz="0" w:space="0" w:color="auto"/>
            <w:right w:val="none" w:sz="0" w:space="0" w:color="auto"/>
          </w:divBdr>
        </w:div>
        <w:div w:id="139855562">
          <w:marLeft w:val="0"/>
          <w:marRight w:val="0"/>
          <w:marTop w:val="0"/>
          <w:marBottom w:val="0"/>
          <w:divBdr>
            <w:top w:val="none" w:sz="0" w:space="0" w:color="auto"/>
            <w:left w:val="none" w:sz="0" w:space="0" w:color="auto"/>
            <w:bottom w:val="none" w:sz="0" w:space="0" w:color="auto"/>
            <w:right w:val="none" w:sz="0" w:space="0" w:color="auto"/>
          </w:divBdr>
        </w:div>
      </w:divsChild>
    </w:div>
    <w:div w:id="1976837377">
      <w:bodyDiv w:val="1"/>
      <w:marLeft w:val="0"/>
      <w:marRight w:val="0"/>
      <w:marTop w:val="0"/>
      <w:marBottom w:val="0"/>
      <w:divBdr>
        <w:top w:val="none" w:sz="0" w:space="0" w:color="auto"/>
        <w:left w:val="none" w:sz="0" w:space="0" w:color="auto"/>
        <w:bottom w:val="none" w:sz="0" w:space="0" w:color="auto"/>
        <w:right w:val="none" w:sz="0" w:space="0" w:color="auto"/>
      </w:divBdr>
    </w:div>
    <w:div w:id="205673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7304F-62D8-493E-8186-4105EA6A2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282</Words>
  <Characters>1609</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ΤΟΠΕΚΟ</dc:creator>
  <cp:lastModifiedBy>Eva Katsaraki</cp:lastModifiedBy>
  <cp:revision>4</cp:revision>
  <cp:lastPrinted>2017-08-16T09:11:00Z</cp:lastPrinted>
  <dcterms:created xsi:type="dcterms:W3CDTF">2017-12-29T11:52:00Z</dcterms:created>
  <dcterms:modified xsi:type="dcterms:W3CDTF">2021-03-16T12:09:00Z</dcterms:modified>
</cp:coreProperties>
</file>